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11C0" w14:textId="77777777" w:rsidR="000C1FDB" w:rsidRPr="00AC1B9C" w:rsidRDefault="000C1FDB">
      <w:pPr>
        <w:spacing w:line="200" w:lineRule="exact"/>
        <w:rPr>
          <w:lang w:val="ro-RO"/>
        </w:rPr>
      </w:pPr>
    </w:p>
    <w:p w14:paraId="548C18AE" w14:textId="52FF3468" w:rsidR="0078789A" w:rsidRPr="0078789A" w:rsidRDefault="0078789A" w:rsidP="0078789A">
      <w:pPr>
        <w:spacing w:after="200" w:line="276" w:lineRule="auto"/>
        <w:rPr>
          <w:rFonts w:eastAsia="Calibri"/>
          <w:b/>
          <w:bCs/>
          <w:sz w:val="24"/>
          <w:szCs w:val="24"/>
          <w:lang w:val="ro-RO"/>
        </w:rPr>
      </w:pPr>
      <w:r w:rsidRPr="0078789A">
        <w:rPr>
          <w:rFonts w:eastAsia="Calibri"/>
          <w:b/>
          <w:bCs/>
          <w:sz w:val="24"/>
          <w:szCs w:val="24"/>
          <w:lang w:val="ro-RO"/>
        </w:rPr>
        <w:t xml:space="preserve">Avizat în şedinţa CP din </w:t>
      </w:r>
      <w:r w:rsidR="00ED169E">
        <w:rPr>
          <w:rFonts w:eastAsia="Calibri"/>
          <w:b/>
          <w:bCs/>
          <w:sz w:val="24"/>
          <w:szCs w:val="24"/>
          <w:lang w:val="ro-RO"/>
        </w:rPr>
        <w:t>25.09.2025</w:t>
      </w:r>
      <w:r w:rsidRPr="0078789A">
        <w:rPr>
          <w:rFonts w:eastAsia="Calibri"/>
          <w:b/>
          <w:bCs/>
          <w:sz w:val="24"/>
          <w:szCs w:val="24"/>
          <w:lang w:val="ro-RO"/>
        </w:rPr>
        <w:tab/>
      </w:r>
      <w:r w:rsidRPr="0078789A">
        <w:rPr>
          <w:rFonts w:eastAsia="Calibri"/>
          <w:b/>
          <w:bCs/>
          <w:sz w:val="24"/>
          <w:szCs w:val="24"/>
          <w:lang w:val="ro-RO"/>
        </w:rPr>
        <w:tab/>
        <w:t xml:space="preserve"> </w:t>
      </w:r>
      <w:r w:rsidRPr="0078789A">
        <w:rPr>
          <w:rFonts w:eastAsia="Calibri"/>
          <w:b/>
          <w:bCs/>
          <w:sz w:val="24"/>
          <w:szCs w:val="24"/>
          <w:lang w:val="ro-RO"/>
        </w:rPr>
        <w:tab/>
        <w:t xml:space="preserve">                                   </w:t>
      </w:r>
    </w:p>
    <w:p w14:paraId="1D9BA2E1" w14:textId="5A7B683F" w:rsidR="0078789A" w:rsidRPr="0078789A" w:rsidRDefault="0078789A" w:rsidP="0078789A">
      <w:pPr>
        <w:tabs>
          <w:tab w:val="right" w:pos="9026"/>
        </w:tabs>
        <w:spacing w:after="200" w:line="276" w:lineRule="auto"/>
        <w:rPr>
          <w:rFonts w:eastAsia="Calibri"/>
          <w:b/>
          <w:bCs/>
          <w:sz w:val="24"/>
          <w:szCs w:val="24"/>
          <w:lang w:val="ro-RO"/>
        </w:rPr>
      </w:pPr>
      <w:r w:rsidRPr="0078789A">
        <w:rPr>
          <w:rFonts w:eastAsia="Calibri"/>
          <w:b/>
          <w:bCs/>
          <w:sz w:val="24"/>
          <w:szCs w:val="24"/>
          <w:lang w:val="ro-RO"/>
        </w:rPr>
        <w:t xml:space="preserve">Aprobat în ședinta CA din </w:t>
      </w:r>
      <w:r w:rsidR="00ED169E">
        <w:rPr>
          <w:rFonts w:eastAsia="Calibri"/>
          <w:b/>
          <w:bCs/>
          <w:sz w:val="24"/>
          <w:szCs w:val="24"/>
          <w:lang w:val="ro-RO"/>
        </w:rPr>
        <w:t>25.09.2025</w:t>
      </w:r>
      <w:r w:rsidRPr="0078789A">
        <w:rPr>
          <w:rFonts w:eastAsia="Calibri"/>
          <w:b/>
          <w:bCs/>
          <w:sz w:val="24"/>
          <w:szCs w:val="24"/>
          <w:lang w:val="ro-RO"/>
        </w:rPr>
        <w:tab/>
      </w:r>
    </w:p>
    <w:p w14:paraId="76C45924" w14:textId="6C707A5D" w:rsidR="0078789A" w:rsidRPr="0078789A" w:rsidRDefault="0078789A" w:rsidP="0078789A">
      <w:pPr>
        <w:spacing w:after="200" w:line="276" w:lineRule="auto"/>
        <w:rPr>
          <w:rFonts w:eastAsia="Calibri"/>
          <w:b/>
          <w:color w:val="000000"/>
          <w:sz w:val="24"/>
          <w:szCs w:val="24"/>
          <w:u w:val="single"/>
          <w:lang w:val="ro-RO"/>
        </w:rPr>
      </w:pPr>
      <w:r w:rsidRPr="0078789A">
        <w:rPr>
          <w:rFonts w:eastAsia="Calibri"/>
          <w:b/>
          <w:bCs/>
          <w:sz w:val="24"/>
          <w:szCs w:val="24"/>
          <w:lang w:val="ro-RO"/>
        </w:rPr>
        <w:t xml:space="preserve">prin Hotărârea CA nr. </w:t>
      </w:r>
      <w:r w:rsidR="00ED169E">
        <w:rPr>
          <w:rFonts w:eastAsia="Calibri"/>
          <w:b/>
          <w:bCs/>
          <w:sz w:val="24"/>
          <w:szCs w:val="24"/>
          <w:lang w:val="ro-RO"/>
        </w:rPr>
        <w:t>27</w:t>
      </w:r>
      <w:r w:rsidRPr="0078789A">
        <w:rPr>
          <w:rFonts w:eastAsia="Calibri"/>
          <w:b/>
          <w:bCs/>
          <w:sz w:val="24"/>
          <w:szCs w:val="24"/>
          <w:lang w:val="ro-RO"/>
        </w:rPr>
        <w:t xml:space="preserve"> / </w:t>
      </w:r>
      <w:r w:rsidR="00ED169E">
        <w:rPr>
          <w:rFonts w:eastAsia="Calibri"/>
          <w:b/>
          <w:bCs/>
          <w:sz w:val="24"/>
          <w:szCs w:val="24"/>
          <w:lang w:val="ro-RO"/>
        </w:rPr>
        <w:t>25.09.2025</w:t>
      </w:r>
    </w:p>
    <w:p w14:paraId="659CBE40" w14:textId="77777777" w:rsidR="0078789A" w:rsidRPr="0078789A" w:rsidRDefault="0078789A" w:rsidP="0078789A">
      <w:pPr>
        <w:spacing w:after="200" w:line="276" w:lineRule="auto"/>
        <w:jc w:val="center"/>
        <w:rPr>
          <w:rFonts w:eastAsia="Calibri"/>
          <w:b/>
          <w:color w:val="000000"/>
          <w:sz w:val="24"/>
          <w:szCs w:val="24"/>
          <w:u w:val="single"/>
          <w:lang w:val="ro-RO"/>
        </w:rPr>
      </w:pPr>
    </w:p>
    <w:p w14:paraId="493B86F9" w14:textId="35CA193F" w:rsidR="0078789A" w:rsidRPr="0078789A" w:rsidRDefault="0078789A" w:rsidP="0078789A">
      <w:pPr>
        <w:spacing w:after="200" w:line="276" w:lineRule="auto"/>
        <w:jc w:val="right"/>
        <w:rPr>
          <w:rFonts w:eastAsia="Calibri"/>
          <w:color w:val="000000"/>
          <w:sz w:val="24"/>
          <w:szCs w:val="24"/>
          <w:lang w:val="ro-RO"/>
        </w:rPr>
      </w:pPr>
      <w:bookmarkStart w:id="0" w:name="_Hlk142379734"/>
      <w:r w:rsidRPr="0078789A">
        <w:rPr>
          <w:rFonts w:eastAsia="Calibri"/>
          <w:color w:val="000000"/>
          <w:sz w:val="24"/>
          <w:szCs w:val="24"/>
          <w:lang w:val="ro-RO"/>
        </w:rPr>
        <w:t xml:space="preserve">Nr. înreg </w:t>
      </w:r>
      <w:r w:rsidR="00ED169E">
        <w:rPr>
          <w:rFonts w:eastAsia="Calibri"/>
          <w:color w:val="000000"/>
          <w:sz w:val="24"/>
          <w:szCs w:val="24"/>
          <w:lang w:val="ro-RO"/>
        </w:rPr>
        <w:t>8</w:t>
      </w:r>
      <w:r w:rsidRPr="0078789A">
        <w:rPr>
          <w:rFonts w:eastAsia="Calibri"/>
          <w:color w:val="000000"/>
          <w:sz w:val="24"/>
          <w:szCs w:val="24"/>
          <w:lang w:val="ro-RO"/>
        </w:rPr>
        <w:t xml:space="preserve"> / </w:t>
      </w:r>
      <w:r w:rsidR="00ED169E">
        <w:rPr>
          <w:rFonts w:eastAsia="Calibri"/>
          <w:color w:val="000000"/>
          <w:sz w:val="24"/>
          <w:szCs w:val="24"/>
          <w:lang w:val="ro-RO"/>
        </w:rPr>
        <w:t>02.09.2025</w:t>
      </w:r>
    </w:p>
    <w:bookmarkEnd w:id="0"/>
    <w:p w14:paraId="0A8218A6" w14:textId="77777777" w:rsidR="000C1FDB" w:rsidRPr="00AC1B9C" w:rsidRDefault="000C1FDB">
      <w:pPr>
        <w:spacing w:line="200" w:lineRule="exact"/>
        <w:rPr>
          <w:sz w:val="24"/>
          <w:szCs w:val="24"/>
          <w:lang w:val="ro-RO"/>
        </w:rPr>
      </w:pPr>
    </w:p>
    <w:p w14:paraId="3BF85D2A" w14:textId="77777777" w:rsidR="000C1FDB" w:rsidRPr="00AC1B9C" w:rsidRDefault="000C1FDB">
      <w:pPr>
        <w:spacing w:line="200" w:lineRule="exact"/>
        <w:rPr>
          <w:sz w:val="24"/>
          <w:szCs w:val="24"/>
          <w:lang w:val="ro-RO"/>
        </w:rPr>
      </w:pPr>
    </w:p>
    <w:p w14:paraId="421AEB53" w14:textId="77777777" w:rsidR="000C1FDB" w:rsidRPr="00AC1B9C" w:rsidRDefault="000C1FDB">
      <w:pPr>
        <w:spacing w:line="200" w:lineRule="exact"/>
        <w:rPr>
          <w:sz w:val="24"/>
          <w:szCs w:val="24"/>
          <w:lang w:val="ro-RO"/>
        </w:rPr>
      </w:pPr>
    </w:p>
    <w:p w14:paraId="1DC2AB8B" w14:textId="77777777" w:rsidR="000C1FDB" w:rsidRPr="00AC1B9C" w:rsidRDefault="000C1FDB">
      <w:pPr>
        <w:spacing w:line="200" w:lineRule="exact"/>
        <w:rPr>
          <w:sz w:val="24"/>
          <w:szCs w:val="24"/>
          <w:lang w:val="ro-RO"/>
        </w:rPr>
      </w:pPr>
    </w:p>
    <w:p w14:paraId="503BA58C" w14:textId="77777777" w:rsidR="000C1FDB" w:rsidRPr="00AC1B9C" w:rsidRDefault="000C1FDB">
      <w:pPr>
        <w:spacing w:line="200" w:lineRule="exact"/>
        <w:rPr>
          <w:sz w:val="24"/>
          <w:szCs w:val="24"/>
          <w:lang w:val="ro-RO"/>
        </w:rPr>
      </w:pPr>
    </w:p>
    <w:p w14:paraId="1B4AD297" w14:textId="77777777" w:rsidR="000C1FDB" w:rsidRPr="00AC1B9C" w:rsidRDefault="000C1FDB">
      <w:pPr>
        <w:spacing w:line="200" w:lineRule="exact"/>
        <w:rPr>
          <w:sz w:val="24"/>
          <w:szCs w:val="24"/>
          <w:lang w:val="ro-RO"/>
        </w:rPr>
      </w:pPr>
    </w:p>
    <w:p w14:paraId="04DE64F7" w14:textId="77777777" w:rsidR="00DB1734" w:rsidRPr="00AC1B9C" w:rsidRDefault="00DB1734">
      <w:pPr>
        <w:spacing w:before="14" w:line="220" w:lineRule="exact"/>
        <w:rPr>
          <w:sz w:val="22"/>
          <w:szCs w:val="22"/>
          <w:lang w:val="ro-RO"/>
        </w:rPr>
      </w:pPr>
    </w:p>
    <w:p w14:paraId="49DB6E4D" w14:textId="77777777" w:rsidR="000C1FDB" w:rsidRPr="00AC1B9C" w:rsidRDefault="000C1FDB">
      <w:pPr>
        <w:spacing w:line="200" w:lineRule="exact"/>
        <w:rPr>
          <w:sz w:val="40"/>
          <w:szCs w:val="40"/>
          <w:lang w:val="ro-RO"/>
        </w:rPr>
      </w:pPr>
    </w:p>
    <w:p w14:paraId="022363A2" w14:textId="77777777" w:rsidR="000C1FDB" w:rsidRPr="00AC1B9C" w:rsidRDefault="000C1FDB" w:rsidP="002F3DE9">
      <w:pPr>
        <w:spacing w:line="200" w:lineRule="exact"/>
        <w:rPr>
          <w:sz w:val="40"/>
          <w:szCs w:val="40"/>
          <w:lang w:val="ro-RO"/>
        </w:rPr>
      </w:pPr>
    </w:p>
    <w:p w14:paraId="655BBE95" w14:textId="6A5D23B3" w:rsidR="00B66338" w:rsidRPr="00AC1B9C" w:rsidRDefault="004C0CCB" w:rsidP="00B66338">
      <w:pPr>
        <w:spacing w:before="29" w:line="448" w:lineRule="auto"/>
        <w:jc w:val="center"/>
        <w:rPr>
          <w:b/>
          <w:iCs/>
          <w:sz w:val="48"/>
          <w:szCs w:val="48"/>
          <w:lang w:val="ro-RO"/>
        </w:rPr>
      </w:pPr>
      <w:r w:rsidRPr="00AC1B9C">
        <w:rPr>
          <w:b/>
          <w:iCs/>
          <w:sz w:val="48"/>
          <w:szCs w:val="48"/>
          <w:lang w:val="ro-RO"/>
        </w:rPr>
        <w:t>STRATEGI</w:t>
      </w:r>
      <w:r w:rsidR="0078789A">
        <w:rPr>
          <w:b/>
          <w:iCs/>
          <w:sz w:val="48"/>
          <w:szCs w:val="48"/>
          <w:lang w:val="ro-RO"/>
        </w:rPr>
        <w:t>A</w:t>
      </w:r>
      <w:r w:rsidRPr="00AC1B9C">
        <w:rPr>
          <w:b/>
          <w:iCs/>
          <w:sz w:val="48"/>
          <w:szCs w:val="48"/>
          <w:lang w:val="ro-RO"/>
        </w:rPr>
        <w:t xml:space="preserve"> DE EVALUARE INTERNĂ</w:t>
      </w:r>
      <w:r w:rsidR="00AF1FE3" w:rsidRPr="00AC1B9C">
        <w:rPr>
          <w:b/>
          <w:iCs/>
          <w:sz w:val="48"/>
          <w:szCs w:val="48"/>
          <w:lang w:val="ro-RO"/>
        </w:rPr>
        <w:t xml:space="preserve"> </w:t>
      </w:r>
      <w:r w:rsidRPr="00AC1B9C">
        <w:rPr>
          <w:b/>
          <w:iCs/>
          <w:sz w:val="48"/>
          <w:szCs w:val="48"/>
          <w:lang w:val="ro-RO"/>
        </w:rPr>
        <w:t xml:space="preserve"> </w:t>
      </w:r>
    </w:p>
    <w:p w14:paraId="22B1E14B" w14:textId="122F8177" w:rsidR="000C1FDB" w:rsidRDefault="004C0CCB" w:rsidP="00B66338">
      <w:pPr>
        <w:spacing w:before="29" w:line="448" w:lineRule="auto"/>
        <w:jc w:val="center"/>
        <w:rPr>
          <w:b/>
          <w:iCs/>
          <w:sz w:val="48"/>
          <w:szCs w:val="48"/>
          <w:lang w:val="ro-RO"/>
        </w:rPr>
      </w:pPr>
      <w:r w:rsidRPr="00AC1B9C">
        <w:rPr>
          <w:b/>
          <w:iCs/>
          <w:sz w:val="48"/>
          <w:szCs w:val="48"/>
          <w:lang w:val="ro-RO"/>
        </w:rPr>
        <w:t>A CALITĂŢII</w:t>
      </w:r>
    </w:p>
    <w:p w14:paraId="43867A3D" w14:textId="20E0FF11" w:rsidR="0078789A" w:rsidRPr="00AC1B9C" w:rsidRDefault="0078789A" w:rsidP="00B66338">
      <w:pPr>
        <w:spacing w:before="29" w:line="448" w:lineRule="auto"/>
        <w:jc w:val="center"/>
        <w:rPr>
          <w:iCs/>
          <w:sz w:val="48"/>
          <w:szCs w:val="48"/>
          <w:lang w:val="ro-RO"/>
        </w:rPr>
      </w:pPr>
      <w:r>
        <w:rPr>
          <w:b/>
          <w:iCs/>
          <w:sz w:val="48"/>
          <w:szCs w:val="48"/>
          <w:lang w:val="ro-RO"/>
        </w:rPr>
        <w:t>202</w:t>
      </w:r>
      <w:r w:rsidR="0071736C">
        <w:rPr>
          <w:b/>
          <w:iCs/>
          <w:sz w:val="48"/>
          <w:szCs w:val="48"/>
          <w:lang w:val="ro-RO"/>
        </w:rPr>
        <w:t>5</w:t>
      </w:r>
      <w:r>
        <w:rPr>
          <w:b/>
          <w:iCs/>
          <w:sz w:val="48"/>
          <w:szCs w:val="48"/>
          <w:lang w:val="ro-RO"/>
        </w:rPr>
        <w:t>-202</w:t>
      </w:r>
      <w:r w:rsidR="0071736C">
        <w:rPr>
          <w:b/>
          <w:iCs/>
          <w:sz w:val="48"/>
          <w:szCs w:val="48"/>
          <w:lang w:val="ro-RO"/>
        </w:rPr>
        <w:t>9</w:t>
      </w:r>
    </w:p>
    <w:p w14:paraId="1D1CD0DE" w14:textId="77777777" w:rsidR="000C1FDB" w:rsidRPr="00AC1B9C" w:rsidRDefault="000C1FDB">
      <w:pPr>
        <w:spacing w:line="200" w:lineRule="exact"/>
        <w:rPr>
          <w:sz w:val="40"/>
          <w:szCs w:val="40"/>
          <w:lang w:val="ro-RO"/>
        </w:rPr>
      </w:pPr>
    </w:p>
    <w:p w14:paraId="75859E3A" w14:textId="77777777" w:rsidR="000C1FDB" w:rsidRPr="00AC1B9C" w:rsidRDefault="000C1FDB">
      <w:pPr>
        <w:spacing w:line="200" w:lineRule="exact"/>
        <w:rPr>
          <w:sz w:val="40"/>
          <w:szCs w:val="40"/>
          <w:lang w:val="ro-RO"/>
        </w:rPr>
      </w:pPr>
    </w:p>
    <w:p w14:paraId="2213FF26" w14:textId="77777777" w:rsidR="000C1FDB" w:rsidRPr="00AC1B9C" w:rsidRDefault="000C1FDB">
      <w:pPr>
        <w:spacing w:line="200" w:lineRule="exact"/>
        <w:rPr>
          <w:sz w:val="40"/>
          <w:szCs w:val="40"/>
          <w:lang w:val="ro-RO"/>
        </w:rPr>
      </w:pPr>
    </w:p>
    <w:p w14:paraId="743013D1" w14:textId="6081980A" w:rsidR="000C1FDB" w:rsidRPr="00AC1B9C" w:rsidRDefault="000C1FDB">
      <w:pPr>
        <w:spacing w:before="15" w:line="240" w:lineRule="exact"/>
        <w:rPr>
          <w:sz w:val="40"/>
          <w:szCs w:val="40"/>
          <w:lang w:val="ro-RO"/>
        </w:rPr>
      </w:pPr>
    </w:p>
    <w:p w14:paraId="66B2B01E" w14:textId="701B4BBB" w:rsidR="00AC1B9C" w:rsidRPr="00AC1B9C" w:rsidRDefault="00AC1B9C">
      <w:pPr>
        <w:spacing w:before="15" w:line="240" w:lineRule="exact"/>
        <w:rPr>
          <w:sz w:val="40"/>
          <w:szCs w:val="40"/>
          <w:lang w:val="ro-RO"/>
        </w:rPr>
      </w:pPr>
    </w:p>
    <w:p w14:paraId="62354728" w14:textId="30F7BE0C" w:rsidR="00AC1B9C" w:rsidRPr="00AC1B9C" w:rsidRDefault="00AC1B9C">
      <w:pPr>
        <w:spacing w:before="15" w:line="240" w:lineRule="exact"/>
        <w:rPr>
          <w:sz w:val="40"/>
          <w:szCs w:val="40"/>
          <w:lang w:val="ro-RO"/>
        </w:rPr>
      </w:pPr>
    </w:p>
    <w:p w14:paraId="2B429725" w14:textId="34AD368A" w:rsidR="00AC1B9C" w:rsidRPr="00AC1B9C" w:rsidRDefault="00AC1B9C">
      <w:pPr>
        <w:spacing w:before="15" w:line="240" w:lineRule="exact"/>
        <w:rPr>
          <w:sz w:val="40"/>
          <w:szCs w:val="40"/>
          <w:lang w:val="ro-RO"/>
        </w:rPr>
      </w:pPr>
    </w:p>
    <w:p w14:paraId="74122CA3" w14:textId="7847679E" w:rsidR="00AC1B9C" w:rsidRPr="00AC1B9C" w:rsidRDefault="00AC1B9C">
      <w:pPr>
        <w:spacing w:before="15" w:line="240" w:lineRule="exact"/>
        <w:rPr>
          <w:sz w:val="40"/>
          <w:szCs w:val="40"/>
          <w:lang w:val="ro-RO"/>
        </w:rPr>
      </w:pPr>
    </w:p>
    <w:p w14:paraId="665F02B8" w14:textId="65F84374" w:rsidR="00AC1B9C" w:rsidRPr="00AC1B9C" w:rsidRDefault="00AC1B9C">
      <w:pPr>
        <w:spacing w:before="15" w:line="240" w:lineRule="exact"/>
        <w:rPr>
          <w:sz w:val="40"/>
          <w:szCs w:val="40"/>
          <w:lang w:val="ro-RO"/>
        </w:rPr>
      </w:pPr>
    </w:p>
    <w:p w14:paraId="0040A797" w14:textId="4B69F54A" w:rsidR="00AC1B9C" w:rsidRPr="00AC1B9C" w:rsidRDefault="00AC1B9C">
      <w:pPr>
        <w:spacing w:before="15" w:line="240" w:lineRule="exact"/>
        <w:rPr>
          <w:sz w:val="40"/>
          <w:szCs w:val="40"/>
          <w:lang w:val="ro-RO"/>
        </w:rPr>
      </w:pPr>
    </w:p>
    <w:p w14:paraId="3AF402E2" w14:textId="3E1F68A6" w:rsidR="00AC1B9C" w:rsidRPr="00AC1B9C" w:rsidRDefault="00AC1B9C">
      <w:pPr>
        <w:spacing w:before="15" w:line="240" w:lineRule="exact"/>
        <w:rPr>
          <w:sz w:val="40"/>
          <w:szCs w:val="40"/>
          <w:lang w:val="ro-RO"/>
        </w:rPr>
      </w:pPr>
    </w:p>
    <w:p w14:paraId="55FE8C42" w14:textId="2157A5A8" w:rsidR="00AC1B9C" w:rsidRPr="00AC1B9C" w:rsidRDefault="00AC1B9C">
      <w:pPr>
        <w:spacing w:before="15" w:line="240" w:lineRule="exact"/>
        <w:rPr>
          <w:sz w:val="40"/>
          <w:szCs w:val="40"/>
          <w:lang w:val="ro-RO"/>
        </w:rPr>
      </w:pPr>
    </w:p>
    <w:p w14:paraId="3A7AE42A" w14:textId="178FF9B3" w:rsidR="00AC1B9C" w:rsidRPr="00AC1B9C" w:rsidRDefault="00AC1B9C">
      <w:pPr>
        <w:spacing w:before="15" w:line="240" w:lineRule="exact"/>
        <w:rPr>
          <w:sz w:val="40"/>
          <w:szCs w:val="40"/>
          <w:lang w:val="ro-RO"/>
        </w:rPr>
      </w:pPr>
    </w:p>
    <w:p w14:paraId="096B04B9" w14:textId="69A0E5A0" w:rsidR="00AC1B9C" w:rsidRPr="00AC1B9C" w:rsidRDefault="00AC1B9C">
      <w:pPr>
        <w:spacing w:before="15" w:line="240" w:lineRule="exact"/>
        <w:rPr>
          <w:sz w:val="40"/>
          <w:szCs w:val="40"/>
          <w:lang w:val="ro-RO"/>
        </w:rPr>
      </w:pPr>
    </w:p>
    <w:p w14:paraId="5C9622B6" w14:textId="06BE7610" w:rsidR="00AC1B9C" w:rsidRPr="00AC1B9C" w:rsidRDefault="00AC1B9C">
      <w:pPr>
        <w:spacing w:before="15" w:line="240" w:lineRule="exact"/>
        <w:rPr>
          <w:sz w:val="40"/>
          <w:szCs w:val="40"/>
          <w:lang w:val="ro-RO"/>
        </w:rPr>
      </w:pPr>
    </w:p>
    <w:p w14:paraId="35DE0AC0" w14:textId="77777777" w:rsidR="00D63D0B" w:rsidRDefault="00D63D0B" w:rsidP="008F2CBB">
      <w:pPr>
        <w:spacing w:line="360" w:lineRule="auto"/>
        <w:ind w:firstLine="720"/>
        <w:jc w:val="both"/>
        <w:rPr>
          <w:sz w:val="24"/>
          <w:szCs w:val="24"/>
          <w:lang w:val="ro-RO"/>
        </w:rPr>
      </w:pPr>
    </w:p>
    <w:p w14:paraId="11D43FC5" w14:textId="32C5A574" w:rsidR="003406F4" w:rsidRPr="00CE7C81" w:rsidRDefault="008445D3" w:rsidP="008F2CBB">
      <w:pPr>
        <w:spacing w:line="360" w:lineRule="auto"/>
        <w:ind w:firstLine="720"/>
        <w:jc w:val="both"/>
        <w:rPr>
          <w:color w:val="000000" w:themeColor="text1"/>
          <w:sz w:val="24"/>
          <w:szCs w:val="24"/>
          <w:lang w:val="ro-RO"/>
        </w:rPr>
      </w:pPr>
      <w:r w:rsidRPr="00AC1B9C">
        <w:rPr>
          <w:sz w:val="24"/>
          <w:szCs w:val="24"/>
          <w:lang w:val="ro-RO"/>
        </w:rPr>
        <w:lastRenderedPageBreak/>
        <w:t xml:space="preserve">Strategia CEAC are </w:t>
      </w:r>
      <w:r w:rsidRPr="00CE7C81">
        <w:rPr>
          <w:color w:val="000000" w:themeColor="text1"/>
          <w:sz w:val="24"/>
          <w:szCs w:val="24"/>
          <w:lang w:val="ro-RO"/>
        </w:rPr>
        <w:t xml:space="preserve">la bază Planul de Dezvoltare Instituțională </w:t>
      </w:r>
      <w:r w:rsidR="00CE0D4F" w:rsidRPr="00CE7C81">
        <w:rPr>
          <w:color w:val="000000" w:themeColor="text1"/>
          <w:sz w:val="24"/>
          <w:szCs w:val="24"/>
          <w:lang w:val="ro-RO"/>
        </w:rPr>
        <w:t>al  Școlii Gimnaziale ,,Simion Balint,, Copăceni, Com. Săndulești</w:t>
      </w:r>
      <w:r w:rsidR="008F2CBB" w:rsidRPr="00CE7C81">
        <w:rPr>
          <w:color w:val="000000" w:themeColor="text1"/>
          <w:sz w:val="24"/>
          <w:szCs w:val="24"/>
          <w:lang w:val="ro-RO"/>
        </w:rPr>
        <w:t xml:space="preserve">. </w:t>
      </w:r>
    </w:p>
    <w:p w14:paraId="37D54269" w14:textId="77777777" w:rsidR="00D63D0B" w:rsidRPr="00ED169E" w:rsidRDefault="00D63D0B" w:rsidP="008F2CBB">
      <w:pPr>
        <w:spacing w:line="360" w:lineRule="auto"/>
        <w:ind w:firstLine="720"/>
        <w:jc w:val="both"/>
        <w:rPr>
          <w:b/>
          <w:bCs/>
          <w:sz w:val="24"/>
          <w:szCs w:val="24"/>
          <w:lang w:val="it-IT"/>
        </w:rPr>
      </w:pPr>
    </w:p>
    <w:p w14:paraId="5D49241B" w14:textId="77777777" w:rsidR="000C1FDB" w:rsidRPr="00AC1B9C" w:rsidRDefault="000C1FDB">
      <w:pPr>
        <w:spacing w:line="200" w:lineRule="exact"/>
        <w:rPr>
          <w:lang w:val="ro-RO"/>
        </w:rPr>
      </w:pPr>
    </w:p>
    <w:p w14:paraId="42AD9544" w14:textId="77777777" w:rsidR="00ED590E" w:rsidRDefault="004C0CCB" w:rsidP="0036726B">
      <w:pPr>
        <w:spacing w:line="360" w:lineRule="auto"/>
        <w:ind w:left="3341" w:right="3278"/>
        <w:jc w:val="center"/>
        <w:rPr>
          <w:b/>
          <w:bCs/>
          <w:sz w:val="24"/>
          <w:szCs w:val="24"/>
          <w:lang w:val="ro-RO"/>
        </w:rPr>
      </w:pPr>
      <w:r w:rsidRPr="00AC1B9C">
        <w:rPr>
          <w:b/>
          <w:bCs/>
          <w:sz w:val="24"/>
          <w:szCs w:val="24"/>
          <w:lang w:val="ro-RO"/>
        </w:rPr>
        <w:t>PARTEA I</w:t>
      </w:r>
    </w:p>
    <w:p w14:paraId="0D4ADB57" w14:textId="2617FDC3" w:rsidR="000C1FDB" w:rsidRPr="0054396F" w:rsidRDefault="004C0CCB" w:rsidP="0054396F">
      <w:pPr>
        <w:spacing w:line="360" w:lineRule="auto"/>
        <w:ind w:left="3341" w:right="3278"/>
        <w:jc w:val="center"/>
        <w:rPr>
          <w:b/>
          <w:bCs/>
          <w:sz w:val="24"/>
          <w:szCs w:val="24"/>
          <w:lang w:val="ro-RO"/>
        </w:rPr>
      </w:pPr>
      <w:r w:rsidRPr="00AC1B9C">
        <w:rPr>
          <w:b/>
          <w:bCs/>
          <w:sz w:val="24"/>
          <w:szCs w:val="24"/>
          <w:lang w:val="ro-RO"/>
        </w:rPr>
        <w:t>MOTIVAŢIA</w:t>
      </w:r>
    </w:p>
    <w:p w14:paraId="0BCD585F" w14:textId="53469B1D" w:rsidR="000C1FDB" w:rsidRPr="00CE7C81" w:rsidRDefault="004C0CCB" w:rsidP="0036726B">
      <w:pPr>
        <w:spacing w:line="360" w:lineRule="auto"/>
        <w:ind w:left="720" w:right="620"/>
        <w:jc w:val="center"/>
        <w:rPr>
          <w:rFonts w:eastAsia="Calibri"/>
          <w:i/>
          <w:iCs/>
          <w:color w:val="000000" w:themeColor="text1"/>
          <w:sz w:val="24"/>
          <w:szCs w:val="24"/>
          <w:lang w:val="ro-RO"/>
        </w:rPr>
      </w:pPr>
      <w:r w:rsidRPr="003406F4">
        <w:rPr>
          <w:rFonts w:eastAsia="Calibri"/>
          <w:i/>
          <w:iCs/>
          <w:sz w:val="24"/>
          <w:szCs w:val="24"/>
          <w:lang w:val="ro-RO"/>
        </w:rPr>
        <w:t>(fundamentat</w:t>
      </w:r>
      <w:r w:rsidR="00B66338" w:rsidRPr="003406F4">
        <w:rPr>
          <w:rFonts w:eastAsia="Calibri"/>
          <w:i/>
          <w:iCs/>
          <w:sz w:val="24"/>
          <w:szCs w:val="24"/>
          <w:lang w:val="ro-RO"/>
        </w:rPr>
        <w:t>ă</w:t>
      </w:r>
      <w:r w:rsidRPr="003406F4">
        <w:rPr>
          <w:rFonts w:eastAsia="Calibri"/>
          <w:i/>
          <w:iCs/>
          <w:sz w:val="24"/>
          <w:szCs w:val="24"/>
          <w:lang w:val="ro-RO"/>
        </w:rPr>
        <w:t xml:space="preserve"> pe analiza mediului intern </w:t>
      </w:r>
      <w:r w:rsidR="00B66338" w:rsidRPr="003406F4">
        <w:rPr>
          <w:rFonts w:eastAsia="Calibri"/>
          <w:i/>
          <w:iCs/>
          <w:sz w:val="24"/>
          <w:szCs w:val="24"/>
          <w:lang w:val="ro-RO"/>
        </w:rPr>
        <w:t>și</w:t>
      </w:r>
      <w:r w:rsidRPr="003406F4">
        <w:rPr>
          <w:rFonts w:eastAsia="Calibri"/>
          <w:i/>
          <w:iCs/>
          <w:sz w:val="24"/>
          <w:szCs w:val="24"/>
          <w:lang w:val="ro-RO"/>
        </w:rPr>
        <w:t xml:space="preserve"> extern realizat</w:t>
      </w:r>
      <w:r w:rsidR="003406F4" w:rsidRPr="003406F4">
        <w:rPr>
          <w:rFonts w:eastAsia="Calibri"/>
          <w:i/>
          <w:iCs/>
          <w:sz w:val="24"/>
          <w:szCs w:val="24"/>
          <w:lang w:val="ro-RO"/>
        </w:rPr>
        <w:t>ă</w:t>
      </w:r>
      <w:r w:rsidRPr="003406F4">
        <w:rPr>
          <w:rFonts w:eastAsia="Calibri"/>
          <w:i/>
          <w:iCs/>
          <w:sz w:val="24"/>
          <w:szCs w:val="24"/>
          <w:lang w:val="ro-RO"/>
        </w:rPr>
        <w:t xml:space="preserve"> </w:t>
      </w:r>
      <w:r w:rsidR="00B66338" w:rsidRPr="0036726B">
        <w:rPr>
          <w:rFonts w:eastAsia="Calibri"/>
          <w:i/>
          <w:iCs/>
          <w:color w:val="000000" w:themeColor="text1"/>
          <w:sz w:val="24"/>
          <w:szCs w:val="24"/>
          <w:lang w:val="ro-RO"/>
        </w:rPr>
        <w:t>în</w:t>
      </w:r>
      <w:r w:rsidR="00E0517D" w:rsidRPr="0036726B">
        <w:rPr>
          <w:rFonts w:eastAsia="Calibri"/>
          <w:i/>
          <w:iCs/>
          <w:color w:val="000000" w:themeColor="text1"/>
          <w:sz w:val="24"/>
          <w:szCs w:val="24"/>
          <w:lang w:val="ro-RO"/>
        </w:rPr>
        <w:t xml:space="preserve"> </w:t>
      </w:r>
      <w:r w:rsidR="0036726B" w:rsidRPr="0036726B">
        <w:rPr>
          <w:rFonts w:eastAsia="Calibri"/>
          <w:i/>
          <w:iCs/>
          <w:color w:val="000000" w:themeColor="text1"/>
          <w:sz w:val="24"/>
          <w:szCs w:val="24"/>
          <w:lang w:val="ro-RO"/>
        </w:rPr>
        <w:t xml:space="preserve">documentele programatice ale unității de </w:t>
      </w:r>
      <w:r w:rsidR="0036726B" w:rsidRPr="00CE7C81">
        <w:rPr>
          <w:rFonts w:eastAsia="Calibri"/>
          <w:i/>
          <w:iCs/>
          <w:color w:val="000000" w:themeColor="text1"/>
          <w:sz w:val="24"/>
          <w:szCs w:val="24"/>
          <w:lang w:val="ro-RO"/>
        </w:rPr>
        <w:t>învățământ – PDI, planuri operaționale, planuri manageriale, progranme și proiecte</w:t>
      </w:r>
      <w:r w:rsidRPr="00CE7C81">
        <w:rPr>
          <w:rFonts w:eastAsia="Calibri"/>
          <w:i/>
          <w:iCs/>
          <w:color w:val="000000" w:themeColor="text1"/>
          <w:sz w:val="24"/>
          <w:szCs w:val="24"/>
          <w:lang w:val="ro-RO"/>
        </w:rPr>
        <w:t>)</w:t>
      </w:r>
    </w:p>
    <w:p w14:paraId="7CF7A06D" w14:textId="77777777" w:rsidR="000C1FDB" w:rsidRPr="00CE7C81" w:rsidRDefault="000C1FDB" w:rsidP="0036726B">
      <w:pPr>
        <w:spacing w:line="360" w:lineRule="auto"/>
        <w:rPr>
          <w:color w:val="000000" w:themeColor="text1"/>
          <w:sz w:val="24"/>
          <w:szCs w:val="24"/>
          <w:lang w:val="ro-RO"/>
        </w:rPr>
      </w:pPr>
    </w:p>
    <w:p w14:paraId="7549059E" w14:textId="5D4D7B66" w:rsidR="003406F4" w:rsidRPr="00CE7C81" w:rsidRDefault="003406F4" w:rsidP="0036726B">
      <w:pPr>
        <w:keepNext/>
        <w:spacing w:line="360" w:lineRule="auto"/>
        <w:jc w:val="center"/>
        <w:outlineLvl w:val="1"/>
        <w:rPr>
          <w:b/>
          <w:bCs/>
          <w:i/>
          <w:iCs/>
          <w:color w:val="000000" w:themeColor="text1"/>
          <w:sz w:val="26"/>
          <w:szCs w:val="28"/>
          <w:lang w:val="ro-RO"/>
        </w:rPr>
      </w:pPr>
      <w:r w:rsidRPr="00CE7C81">
        <w:rPr>
          <w:b/>
          <w:bCs/>
          <w:i/>
          <w:iCs/>
          <w:color w:val="000000" w:themeColor="text1"/>
          <w:sz w:val="26"/>
          <w:szCs w:val="28"/>
          <w:lang w:val="ro-RO"/>
        </w:rPr>
        <w:t xml:space="preserve">Viziunea </w:t>
      </w:r>
      <w:r w:rsidRPr="00CE7C81">
        <w:rPr>
          <w:b/>
          <w:bCs/>
          <w:i/>
          <w:iCs/>
          <w:color w:val="000000" w:themeColor="text1"/>
          <w:sz w:val="24"/>
          <w:szCs w:val="24"/>
          <w:lang w:val="ro-RO"/>
        </w:rPr>
        <w:t>Școlii Gimnaziale ,,Simion Balint,, Copăceni, Com. Săndulești</w:t>
      </w:r>
    </w:p>
    <w:p w14:paraId="0D697F81" w14:textId="32A538D8" w:rsidR="003406F4" w:rsidRPr="00ED169E" w:rsidRDefault="003406F4" w:rsidP="0036726B">
      <w:pPr>
        <w:spacing w:line="360" w:lineRule="auto"/>
        <w:ind w:firstLine="720"/>
        <w:jc w:val="both"/>
        <w:rPr>
          <w:rFonts w:eastAsia="Calibri"/>
          <w:bCs/>
          <w:color w:val="000000" w:themeColor="text1"/>
          <w:sz w:val="24"/>
          <w:szCs w:val="24"/>
          <w:shd w:val="clear" w:color="auto" w:fill="FFFFFF"/>
          <w:lang w:val="ro-RO"/>
        </w:rPr>
      </w:pPr>
      <w:bookmarkStart w:id="1" w:name="_Hlk105510219"/>
      <w:bookmarkStart w:id="2" w:name="_Hlk128471629"/>
      <w:r w:rsidRPr="00CE7C81">
        <w:rPr>
          <w:rFonts w:eastAsia="Calibri"/>
          <w:bCs/>
          <w:color w:val="000000" w:themeColor="text1"/>
          <w:sz w:val="24"/>
          <w:szCs w:val="24"/>
          <w:shd w:val="clear" w:color="auto" w:fill="FFFFFF"/>
          <w:lang w:val="ro-RO"/>
        </w:rPr>
        <w:t xml:space="preserve">Viziunea </w:t>
      </w:r>
      <w:r w:rsidRPr="00CE7C81">
        <w:rPr>
          <w:rFonts w:eastAsia="Calibri"/>
          <w:bCs/>
          <w:color w:val="000000" w:themeColor="text1"/>
          <w:sz w:val="24"/>
          <w:szCs w:val="24"/>
          <w:shd w:val="clear" w:color="auto" w:fill="FFFFFF"/>
          <w:lang w:val="ro-RO" w:bidi="ro-RO"/>
        </w:rPr>
        <w:t>Școlii Gimnaziale ,,Simion Balint,, Copăceni, Com. Săndulești</w:t>
      </w:r>
      <w:r w:rsidRPr="00CE7C81">
        <w:rPr>
          <w:rFonts w:eastAsia="Calibri"/>
          <w:b/>
          <w:bCs/>
          <w:color w:val="000000" w:themeColor="text1"/>
          <w:sz w:val="24"/>
          <w:szCs w:val="24"/>
          <w:shd w:val="clear" w:color="auto" w:fill="FFFFFF"/>
          <w:lang w:val="ro-RO" w:bidi="ro-RO"/>
        </w:rPr>
        <w:t xml:space="preserve"> </w:t>
      </w:r>
      <w:r w:rsidRPr="00CE7C81">
        <w:rPr>
          <w:rFonts w:eastAsia="Calibri"/>
          <w:bCs/>
          <w:color w:val="000000" w:themeColor="text1"/>
          <w:sz w:val="24"/>
          <w:szCs w:val="24"/>
          <w:shd w:val="clear" w:color="auto" w:fill="FFFFFF"/>
          <w:lang w:val="ro-RO"/>
        </w:rPr>
        <w:t xml:space="preserve">este să </w:t>
      </w:r>
      <w:r w:rsidRPr="00ED169E">
        <w:rPr>
          <w:rFonts w:eastAsia="Calibri"/>
          <w:bCs/>
          <w:color w:val="000000" w:themeColor="text1"/>
          <w:sz w:val="24"/>
          <w:szCs w:val="24"/>
          <w:shd w:val="clear" w:color="auto" w:fill="FFFFFF"/>
          <w:lang w:val="ro-RO"/>
        </w:rPr>
        <w:t xml:space="preserve">ofere tuturor beneficiarilor acces la o educație de calitate, șanse egale tuturor copiilor, să susțină </w:t>
      </w:r>
      <w:r w:rsidRPr="00CE7C81">
        <w:rPr>
          <w:rFonts w:eastAsia="Calibri"/>
          <w:bCs/>
          <w:color w:val="000000" w:themeColor="text1"/>
          <w:sz w:val="24"/>
          <w:szCs w:val="24"/>
          <w:shd w:val="clear" w:color="auto" w:fill="FFFFFF"/>
          <w:lang w:val="ro-RO"/>
        </w:rPr>
        <w:t xml:space="preserve">principiile școlii incluzive și </w:t>
      </w:r>
      <w:r w:rsidRPr="00ED169E">
        <w:rPr>
          <w:rFonts w:eastAsia="Calibri"/>
          <w:bCs/>
          <w:color w:val="000000" w:themeColor="text1"/>
          <w:sz w:val="24"/>
          <w:szCs w:val="24"/>
          <w:shd w:val="clear" w:color="auto" w:fill="FFFFFF"/>
          <w:lang w:val="ro-RO"/>
        </w:rPr>
        <w:t xml:space="preserve">să fie deschisă tuturor, astfel încât să facă posibilă atingerea potențialului maxim pentru fiecare </w:t>
      </w:r>
      <w:r w:rsidR="00B13420" w:rsidRPr="00ED169E">
        <w:rPr>
          <w:rFonts w:eastAsia="Calibri"/>
          <w:bCs/>
          <w:color w:val="000000" w:themeColor="text1"/>
          <w:sz w:val="24"/>
          <w:szCs w:val="24"/>
          <w:shd w:val="clear" w:color="auto" w:fill="FFFFFF"/>
          <w:lang w:val="ro-RO"/>
        </w:rPr>
        <w:t>elev</w:t>
      </w:r>
      <w:r w:rsidRPr="00ED169E">
        <w:rPr>
          <w:rFonts w:eastAsia="Calibri"/>
          <w:bCs/>
          <w:color w:val="000000" w:themeColor="text1"/>
          <w:sz w:val="24"/>
          <w:szCs w:val="24"/>
          <w:shd w:val="clear" w:color="auto" w:fill="FFFFFF"/>
          <w:lang w:val="ro-RO"/>
        </w:rPr>
        <w:t xml:space="preserve"> în parte. Ne dorim să asigurăm recunoașterea și garantarea drepturilor beneficiarilor de a-și păstra, dezvolta şi exprima identitatea etnică, culturală, lingvistică şi religioasă.</w:t>
      </w:r>
      <w:bookmarkEnd w:id="1"/>
    </w:p>
    <w:bookmarkEnd w:id="2"/>
    <w:p w14:paraId="234D2A24" w14:textId="77777777" w:rsidR="003406F4" w:rsidRPr="00ED169E" w:rsidRDefault="003406F4" w:rsidP="0036726B">
      <w:pPr>
        <w:spacing w:line="360" w:lineRule="auto"/>
        <w:ind w:firstLine="720"/>
        <w:jc w:val="both"/>
        <w:rPr>
          <w:rFonts w:eastAsia="Calibri"/>
          <w:bCs/>
          <w:color w:val="000000" w:themeColor="text1"/>
          <w:sz w:val="24"/>
          <w:szCs w:val="24"/>
          <w:shd w:val="clear" w:color="auto" w:fill="FFFFFF"/>
          <w:lang w:val="ro-RO"/>
        </w:rPr>
      </w:pPr>
    </w:p>
    <w:p w14:paraId="2AED30EF" w14:textId="0083DEA3" w:rsidR="003406F4" w:rsidRPr="00CE7C81" w:rsidRDefault="003406F4" w:rsidP="0036726B">
      <w:pPr>
        <w:keepNext/>
        <w:spacing w:line="360" w:lineRule="auto"/>
        <w:jc w:val="center"/>
        <w:outlineLvl w:val="1"/>
        <w:rPr>
          <w:b/>
          <w:bCs/>
          <w:i/>
          <w:iCs/>
          <w:color w:val="000000" w:themeColor="text1"/>
          <w:sz w:val="26"/>
          <w:szCs w:val="28"/>
          <w:lang w:val="ro-RO"/>
        </w:rPr>
      </w:pPr>
      <w:bookmarkStart w:id="3" w:name="_Toc129960125"/>
      <w:r w:rsidRPr="00CE7C81">
        <w:rPr>
          <w:b/>
          <w:bCs/>
          <w:i/>
          <w:iCs/>
          <w:color w:val="000000" w:themeColor="text1"/>
          <w:sz w:val="26"/>
          <w:szCs w:val="28"/>
          <w:lang w:val="ro-RO"/>
        </w:rPr>
        <w:t xml:space="preserve">Misiunea </w:t>
      </w:r>
      <w:bookmarkEnd w:id="3"/>
      <w:r w:rsidR="0036726B" w:rsidRPr="00CE7C81">
        <w:rPr>
          <w:b/>
          <w:bCs/>
          <w:i/>
          <w:iCs/>
          <w:color w:val="000000" w:themeColor="text1"/>
          <w:sz w:val="24"/>
          <w:szCs w:val="24"/>
          <w:lang w:val="ro-RO"/>
        </w:rPr>
        <w:t>Școlii Gimnaziale ,,Simion Balint,, Copăceni, Com. Săndulești</w:t>
      </w:r>
    </w:p>
    <w:p w14:paraId="687B090E" w14:textId="61B7A54E" w:rsidR="003406F4" w:rsidRPr="00CE7C81" w:rsidRDefault="003406F4" w:rsidP="0036726B">
      <w:pPr>
        <w:spacing w:line="360" w:lineRule="auto"/>
        <w:ind w:firstLine="720"/>
        <w:jc w:val="both"/>
        <w:rPr>
          <w:rFonts w:ascii="Calibri" w:eastAsia="Calibri" w:hAnsi="Calibri"/>
          <w:color w:val="000000" w:themeColor="text1"/>
          <w:sz w:val="22"/>
          <w:szCs w:val="22"/>
          <w:lang w:val="ro-RO"/>
        </w:rPr>
      </w:pPr>
      <w:bookmarkStart w:id="4" w:name="_Hlk128471670"/>
      <w:r w:rsidRPr="00CE7C81">
        <w:rPr>
          <w:rFonts w:eastAsia="Calibri"/>
          <w:color w:val="000000" w:themeColor="text1"/>
          <w:sz w:val="24"/>
          <w:szCs w:val="24"/>
          <w:lang w:val="ro-RO"/>
        </w:rPr>
        <w:t xml:space="preserve">Misiunea </w:t>
      </w:r>
      <w:r w:rsidR="0036726B" w:rsidRPr="00CE7C81">
        <w:rPr>
          <w:rFonts w:eastAsia="Calibri"/>
          <w:bCs/>
          <w:color w:val="000000" w:themeColor="text1"/>
          <w:sz w:val="24"/>
          <w:szCs w:val="24"/>
          <w:shd w:val="clear" w:color="auto" w:fill="FFFFFF"/>
          <w:lang w:val="ro-RO" w:bidi="ro-RO"/>
        </w:rPr>
        <w:t>Școlii Gimnaziale ,,Simion Balint,, Copăceni, Com. Săndulești</w:t>
      </w:r>
      <w:r w:rsidRPr="00CE7C81">
        <w:rPr>
          <w:rFonts w:eastAsia="Calibri"/>
          <w:bCs/>
          <w:color w:val="000000" w:themeColor="text1"/>
          <w:sz w:val="24"/>
          <w:szCs w:val="24"/>
          <w:shd w:val="clear" w:color="auto" w:fill="FFFFFF"/>
          <w:lang w:val="ro-RO"/>
        </w:rPr>
        <w:t xml:space="preserve"> </w:t>
      </w:r>
      <w:bookmarkStart w:id="5" w:name="_Hlk127973279"/>
      <w:r w:rsidRPr="00CE7C81">
        <w:rPr>
          <w:rFonts w:eastAsia="Calibri"/>
          <w:color w:val="000000" w:themeColor="text1"/>
          <w:sz w:val="24"/>
          <w:szCs w:val="24"/>
          <w:lang w:val="ro-RO"/>
        </w:rPr>
        <w:t>este să genereze un mediu educațional care să asigure dezvoltarea armonioasă a tuturor beneficiarilor săi, prin promovarea excelenței și facilitarea accesului egal la educație</w:t>
      </w:r>
      <w:r w:rsidRPr="00CE7C81">
        <w:rPr>
          <w:rFonts w:ascii="Calibri" w:eastAsia="Calibri" w:hAnsi="Calibri"/>
          <w:color w:val="000000" w:themeColor="text1"/>
          <w:sz w:val="22"/>
          <w:szCs w:val="22"/>
          <w:lang w:val="ro-RO"/>
        </w:rPr>
        <w:t xml:space="preserve">.   </w:t>
      </w:r>
    </w:p>
    <w:bookmarkEnd w:id="5"/>
    <w:p w14:paraId="53173BD2" w14:textId="77777777" w:rsidR="003406F4" w:rsidRPr="00CE7C81" w:rsidRDefault="003406F4" w:rsidP="0036726B">
      <w:pPr>
        <w:spacing w:line="360" w:lineRule="auto"/>
        <w:ind w:firstLine="720"/>
        <w:rPr>
          <w:rFonts w:ascii="Calibri" w:eastAsia="Calibri" w:hAnsi="Calibri"/>
          <w:color w:val="000000" w:themeColor="text1"/>
          <w:sz w:val="22"/>
          <w:szCs w:val="22"/>
          <w:lang w:val="ro-RO"/>
        </w:rPr>
      </w:pPr>
    </w:p>
    <w:p w14:paraId="3D5ECA0C" w14:textId="77777777" w:rsidR="003406F4" w:rsidRPr="00CE7C81" w:rsidRDefault="003406F4" w:rsidP="0036726B">
      <w:pPr>
        <w:spacing w:line="360" w:lineRule="auto"/>
        <w:ind w:right="504" w:firstLine="450"/>
        <w:jc w:val="both"/>
        <w:rPr>
          <w:rFonts w:eastAsia="Calibri"/>
          <w:b/>
          <w:bCs/>
          <w:color w:val="000000" w:themeColor="text1"/>
          <w:sz w:val="24"/>
          <w:szCs w:val="24"/>
          <w:lang w:val="ro-RO"/>
        </w:rPr>
      </w:pPr>
      <w:bookmarkStart w:id="6" w:name="_Hlk105510261"/>
      <w:r w:rsidRPr="00CE7C81">
        <w:rPr>
          <w:rFonts w:eastAsia="Calibri"/>
          <w:b/>
          <w:bCs/>
          <w:color w:val="000000" w:themeColor="text1"/>
          <w:sz w:val="24"/>
          <w:szCs w:val="24"/>
          <w:lang w:val="ro-RO"/>
        </w:rPr>
        <w:t>Școala Gimnazială ,,Simion Balint,, Copăceni, Com. Săndulești își propune:</w:t>
      </w:r>
    </w:p>
    <w:p w14:paraId="7879F144"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CE7C81">
        <w:rPr>
          <w:rFonts w:eastAsia="Calibri"/>
          <w:color w:val="000000" w:themeColor="text1"/>
          <w:sz w:val="24"/>
          <w:szCs w:val="24"/>
          <w:lang w:val="ro-RO"/>
        </w:rPr>
        <w:t xml:space="preserve">Să dezvolte interesul pentru educaţie şi formare permanentă în sensul </w:t>
      </w:r>
      <w:r w:rsidRPr="003406F4">
        <w:rPr>
          <w:rFonts w:eastAsia="Calibri"/>
          <w:sz w:val="24"/>
          <w:szCs w:val="24"/>
          <w:lang w:val="ro-RO"/>
        </w:rPr>
        <w:t>promovării unui învăţământ modern, deschis şi flexibil, capabil să asigure accesul la toate nivelurile şi formele de învăţământ, din perspectiva formării abilităţilor şi competenţelor pentru realizarea succesului personal şi profesional;</w:t>
      </w:r>
    </w:p>
    <w:p w14:paraId="7929C5C5"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3406F4">
        <w:rPr>
          <w:rFonts w:eastAsia="Calibri"/>
          <w:sz w:val="24"/>
          <w:szCs w:val="24"/>
          <w:lang w:val="ro-RO"/>
        </w:rPr>
        <w:lastRenderedPageBreak/>
        <w:t>Să promoveze principiile unui management optim realizării unui climat educaţional incluziv;</w:t>
      </w:r>
    </w:p>
    <w:p w14:paraId="52951160"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ED169E">
        <w:rPr>
          <w:rFonts w:eastAsia="Calibri"/>
          <w:sz w:val="24"/>
          <w:szCs w:val="24"/>
          <w:lang w:val="it-IT"/>
        </w:rPr>
        <w:t xml:space="preserve">Să </w:t>
      </w:r>
      <w:r w:rsidRPr="00ED169E">
        <w:rPr>
          <w:rFonts w:eastAsia="Calibri"/>
          <w:color w:val="000000" w:themeColor="text1"/>
          <w:sz w:val="24"/>
          <w:szCs w:val="24"/>
          <w:lang w:val="it-IT"/>
        </w:rPr>
        <w:t>asigure elevilor un demers educațional proiectat în concordanță cu exigențele unei societăți democratice, bazate pe egalitate de șanse;</w:t>
      </w:r>
    </w:p>
    <w:p w14:paraId="3BC85EA0"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10E2F64C"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promoveze şi să identifice dezvoltarea calităţilor şi aptitudinilor fiecărui elev pentru a fi capabil să-şi aleagă viitorul cel mai potrivit şi să se adapteze unei societăţi dinamice;</w:t>
      </w:r>
    </w:p>
    <w:p w14:paraId="013ACD9C" w14:textId="77777777" w:rsidR="0036726B"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asigure aplicarea şi respectarea prevederilor legislaţiei şcolare şi legislaţiei muncii;</w:t>
      </w:r>
    </w:p>
    <w:p w14:paraId="6C5219A5" w14:textId="2D5BD8BE" w:rsidR="0036726B" w:rsidRPr="00CE7C81" w:rsidRDefault="0036726B"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A</w:t>
      </w:r>
      <w:r w:rsidRPr="00ED169E">
        <w:rPr>
          <w:rFonts w:eastAsia="Calibri"/>
          <w:color w:val="000000" w:themeColor="text1"/>
          <w:sz w:val="24"/>
          <w:szCs w:val="24"/>
          <w:lang w:val="ro-RO"/>
        </w:rPr>
        <w:t>cţiuni pentru dezvoltarea capacităţii instituţionale, de elaborare, planificare şi implementare de programe şi prin care se urmăreşte asigurarea încrederii beneficiarilor că sunt îndeplinite standardele de calitate de către furnizorul de educaţie în vederea obţinerii rezultatelor optime ale învăţării, cultivării excelenţei, reducerii abandonului şcolar, a reducerii analfabetismului func</w:t>
      </w:r>
      <w:r w:rsidR="00335BAE" w:rsidRPr="00ED169E">
        <w:rPr>
          <w:rFonts w:eastAsia="Calibri"/>
          <w:color w:val="000000" w:themeColor="text1"/>
          <w:sz w:val="24"/>
          <w:szCs w:val="24"/>
          <w:lang w:val="ro-RO"/>
        </w:rPr>
        <w:t>ț</w:t>
      </w:r>
      <w:r w:rsidRPr="00ED169E">
        <w:rPr>
          <w:rFonts w:eastAsia="Calibri"/>
          <w:color w:val="000000" w:themeColor="text1"/>
          <w:sz w:val="24"/>
          <w:szCs w:val="24"/>
          <w:lang w:val="ro-RO"/>
        </w:rPr>
        <w:t>ional;</w:t>
      </w:r>
    </w:p>
    <w:p w14:paraId="207693C3" w14:textId="4E3898FE" w:rsidR="0036726B" w:rsidRPr="00CE7C81" w:rsidRDefault="0036726B" w:rsidP="0054396F">
      <w:pPr>
        <w:numPr>
          <w:ilvl w:val="0"/>
          <w:numId w:val="16"/>
        </w:numPr>
        <w:spacing w:line="360" w:lineRule="auto"/>
        <w:contextualSpacing/>
        <w:jc w:val="both"/>
        <w:rPr>
          <w:rFonts w:eastAsia="Calibri"/>
          <w:color w:val="000000" w:themeColor="text1"/>
          <w:sz w:val="24"/>
          <w:szCs w:val="24"/>
          <w:lang w:val="ro-RO"/>
        </w:rPr>
      </w:pPr>
      <w:r w:rsidRPr="00ED169E">
        <w:rPr>
          <w:color w:val="000000" w:themeColor="text1"/>
          <w:sz w:val="24"/>
          <w:szCs w:val="24"/>
          <w:lang w:val="ro-RO"/>
        </w:rPr>
        <w:t>Diversificarea îmbunătățirea stării de bine a elevilor în toate activitățile asociate cu învățarea, derulate în școală, acasă sau în alte contexte și situații de învățare;</w:t>
      </w:r>
    </w:p>
    <w:p w14:paraId="6164E62A" w14:textId="7B49A0AF" w:rsidR="003406F4" w:rsidRPr="00ED169E" w:rsidRDefault="0036726B" w:rsidP="0054396F">
      <w:pPr>
        <w:pStyle w:val="ListParagraph"/>
        <w:numPr>
          <w:ilvl w:val="0"/>
          <w:numId w:val="18"/>
        </w:numPr>
        <w:spacing w:line="360" w:lineRule="auto"/>
        <w:jc w:val="both"/>
        <w:rPr>
          <w:color w:val="000000" w:themeColor="text1"/>
          <w:sz w:val="24"/>
          <w:szCs w:val="24"/>
          <w:lang w:val="ro-RO"/>
        </w:rPr>
      </w:pPr>
      <w:r w:rsidRPr="00ED169E">
        <w:rPr>
          <w:color w:val="000000" w:themeColor="text1"/>
          <w:sz w:val="24"/>
          <w:szCs w:val="24"/>
          <w:lang w:val="ro-RO"/>
        </w:rPr>
        <w:t>Creșterea adaptării școlare, medierea succesului şi integrarea școlară a tuturor copiilor aparținând categoriilor/grupurilor vulnerabile, prin asigurarea accesului la educație;</w:t>
      </w:r>
    </w:p>
    <w:p w14:paraId="76DEBB7C"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CE7C81">
        <w:rPr>
          <w:rFonts w:eastAsia="Calibri"/>
          <w:color w:val="000000" w:themeColor="text1"/>
          <w:sz w:val="24"/>
          <w:szCs w:val="24"/>
          <w:lang w:val="ro-RO"/>
        </w:rPr>
        <w:t xml:space="preserve">Să valorizeze colaborarea cu parteneri din comunitatea locală și din </w:t>
      </w:r>
      <w:r w:rsidRPr="003406F4">
        <w:rPr>
          <w:rFonts w:eastAsia="Calibri"/>
          <w:sz w:val="24"/>
          <w:szCs w:val="24"/>
          <w:lang w:val="ro-RO"/>
        </w:rPr>
        <w:t>Europa</w:t>
      </w:r>
      <w:bookmarkEnd w:id="4"/>
      <w:r w:rsidRPr="003406F4">
        <w:rPr>
          <w:rFonts w:eastAsia="Calibri"/>
          <w:sz w:val="24"/>
          <w:szCs w:val="24"/>
          <w:lang w:val="ro-RO"/>
        </w:rPr>
        <w:t>.</w:t>
      </w:r>
    </w:p>
    <w:bookmarkEnd w:id="6"/>
    <w:p w14:paraId="59CB8945" w14:textId="77777777" w:rsidR="003406F4" w:rsidRPr="00ED169E" w:rsidRDefault="003406F4" w:rsidP="0036726B">
      <w:pPr>
        <w:spacing w:line="360" w:lineRule="auto"/>
        <w:ind w:left="360" w:right="504"/>
        <w:jc w:val="both"/>
        <w:rPr>
          <w:rFonts w:eastAsia="Calibri"/>
          <w:sz w:val="24"/>
          <w:szCs w:val="24"/>
          <w:lang w:val="it-IT"/>
        </w:rPr>
      </w:pPr>
    </w:p>
    <w:p w14:paraId="705DF467" w14:textId="070D61EE" w:rsidR="003406F4" w:rsidRPr="00ED169E" w:rsidRDefault="003406F4" w:rsidP="0036726B">
      <w:pPr>
        <w:spacing w:line="360" w:lineRule="auto"/>
        <w:ind w:left="360" w:right="504"/>
        <w:jc w:val="both"/>
        <w:rPr>
          <w:rFonts w:eastAsia="Calibri"/>
          <w:b/>
          <w:bCs/>
          <w:sz w:val="24"/>
          <w:szCs w:val="24"/>
          <w:lang w:val="it-IT"/>
        </w:rPr>
      </w:pPr>
      <w:r w:rsidRPr="00ED169E">
        <w:rPr>
          <w:rFonts w:eastAsia="Calibri"/>
          <w:b/>
          <w:bCs/>
          <w:sz w:val="24"/>
          <w:szCs w:val="24"/>
          <w:lang w:val="it-IT"/>
        </w:rPr>
        <w:t>Valorile care ne ghidează activitatea sunt:</w:t>
      </w:r>
    </w:p>
    <w:p w14:paraId="5F76198A"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Integritatea;</w:t>
      </w:r>
    </w:p>
    <w:p w14:paraId="50BEA25E"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Etica;</w:t>
      </w:r>
    </w:p>
    <w:p w14:paraId="3C67C4D1"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Transparența;</w:t>
      </w:r>
    </w:p>
    <w:p w14:paraId="73F66981"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Colaborarea;</w:t>
      </w:r>
    </w:p>
    <w:p w14:paraId="09BB91EC" w14:textId="77777777" w:rsidR="0036726B"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Implicarea;</w:t>
      </w:r>
    </w:p>
    <w:p w14:paraId="6B125624" w14:textId="16C9A49E" w:rsidR="00DA5187" w:rsidRPr="0054396F" w:rsidRDefault="003406F4" w:rsidP="0036726B">
      <w:pPr>
        <w:numPr>
          <w:ilvl w:val="0"/>
          <w:numId w:val="17"/>
        </w:numPr>
        <w:spacing w:line="360" w:lineRule="auto"/>
        <w:ind w:right="504"/>
        <w:contextualSpacing/>
        <w:jc w:val="both"/>
        <w:rPr>
          <w:rFonts w:eastAsia="Calibri"/>
          <w:sz w:val="24"/>
          <w:szCs w:val="24"/>
          <w:lang w:val="ro-RO"/>
        </w:rPr>
      </w:pPr>
      <w:proofErr w:type="spellStart"/>
      <w:r w:rsidRPr="0036726B">
        <w:rPr>
          <w:rFonts w:eastAsia="Calibri"/>
          <w:sz w:val="24"/>
        </w:rPr>
        <w:lastRenderedPageBreak/>
        <w:t>Responsabilitatea</w:t>
      </w:r>
      <w:proofErr w:type="spellEnd"/>
      <w:r w:rsidR="0036726B">
        <w:rPr>
          <w:rFonts w:eastAsia="Calibri"/>
          <w:sz w:val="24"/>
        </w:rPr>
        <w:t>.</w:t>
      </w:r>
    </w:p>
    <w:p w14:paraId="6FDF9004" w14:textId="77777777" w:rsidR="0036726B" w:rsidRPr="00AC1B9C" w:rsidRDefault="0036726B" w:rsidP="007D14A9">
      <w:pPr>
        <w:pStyle w:val="NoSpacing"/>
        <w:spacing w:line="360" w:lineRule="auto"/>
        <w:rPr>
          <w:sz w:val="24"/>
          <w:szCs w:val="24"/>
          <w:lang w:val="ro-RO"/>
        </w:rPr>
      </w:pPr>
    </w:p>
    <w:p w14:paraId="78B1AF06" w14:textId="0AFFF946" w:rsidR="007D14A9" w:rsidRPr="00CE7C81" w:rsidRDefault="007D14A9" w:rsidP="0036726B">
      <w:pPr>
        <w:spacing w:before="29" w:line="360" w:lineRule="auto"/>
        <w:ind w:left="90" w:right="90"/>
        <w:jc w:val="center"/>
        <w:rPr>
          <w:b/>
          <w:bCs/>
          <w:color w:val="000000" w:themeColor="text1"/>
          <w:sz w:val="24"/>
          <w:szCs w:val="24"/>
          <w:lang w:val="ro-RO"/>
        </w:rPr>
      </w:pPr>
      <w:r w:rsidRPr="00CE7C81">
        <w:rPr>
          <w:b/>
          <w:bCs/>
          <w:color w:val="000000" w:themeColor="text1"/>
          <w:sz w:val="24"/>
          <w:szCs w:val="24"/>
          <w:lang w:val="ro-RO"/>
        </w:rPr>
        <w:t>ANALIZ</w:t>
      </w:r>
      <w:r w:rsidR="0036726B" w:rsidRPr="00CE7C81">
        <w:rPr>
          <w:b/>
          <w:bCs/>
          <w:color w:val="000000" w:themeColor="text1"/>
          <w:sz w:val="24"/>
          <w:szCs w:val="24"/>
          <w:lang w:val="ro-RO"/>
        </w:rPr>
        <w:t xml:space="preserve">A </w:t>
      </w:r>
      <w:r w:rsidRPr="00CE7C81">
        <w:rPr>
          <w:b/>
          <w:bCs/>
          <w:color w:val="000000" w:themeColor="text1"/>
          <w:sz w:val="24"/>
          <w:szCs w:val="24"/>
          <w:lang w:val="ro-RO"/>
        </w:rPr>
        <w:t>S.W.O.T.</w:t>
      </w:r>
    </w:p>
    <w:p w14:paraId="539473FC" w14:textId="77777777" w:rsidR="007D14A9" w:rsidRPr="00AC1B9C" w:rsidRDefault="007D14A9" w:rsidP="007D14A9">
      <w:pPr>
        <w:spacing w:line="360" w:lineRule="auto"/>
        <w:jc w:val="both"/>
        <w:rPr>
          <w:lang w:val="ro-RO"/>
        </w:rPr>
      </w:pPr>
    </w:p>
    <w:p w14:paraId="1B7E05CF" w14:textId="6A40236F" w:rsidR="007D14A9" w:rsidRPr="00AC1B9C" w:rsidRDefault="007D14A9" w:rsidP="00C237A5">
      <w:pPr>
        <w:spacing w:line="360" w:lineRule="auto"/>
        <w:ind w:firstLine="720"/>
        <w:jc w:val="both"/>
        <w:rPr>
          <w:sz w:val="24"/>
          <w:szCs w:val="24"/>
          <w:lang w:val="ro-RO"/>
        </w:rPr>
      </w:pPr>
      <w:r w:rsidRPr="00AC1B9C">
        <w:rPr>
          <w:sz w:val="24"/>
          <w:szCs w:val="24"/>
          <w:lang w:val="ro-RO"/>
        </w:rPr>
        <w:t xml:space="preserve">Pentru a realiza o mai bună diagnoză a </w:t>
      </w:r>
      <w:r w:rsidR="0036726B" w:rsidRPr="003406F4">
        <w:rPr>
          <w:rFonts w:eastAsia="Calibri"/>
          <w:bCs/>
          <w:color w:val="000000" w:themeColor="text1"/>
          <w:sz w:val="24"/>
          <w:szCs w:val="24"/>
          <w:shd w:val="clear" w:color="auto" w:fill="FFFFFF"/>
          <w:lang w:val="ro-RO" w:bidi="ro-RO"/>
        </w:rPr>
        <w:t>Școlii Gimnaziale ,,Simion Balint,, Copăceni, Com. Săndulești</w:t>
      </w:r>
      <w:r w:rsidR="0036726B" w:rsidRPr="003406F4">
        <w:rPr>
          <w:rFonts w:eastAsia="Calibri"/>
          <w:b/>
          <w:bCs/>
          <w:color w:val="000000" w:themeColor="text1"/>
          <w:sz w:val="24"/>
          <w:szCs w:val="24"/>
          <w:shd w:val="clear" w:color="auto" w:fill="FFFFFF"/>
          <w:lang w:val="ro-RO" w:bidi="ro-RO"/>
        </w:rPr>
        <w:t xml:space="preserve"> </w:t>
      </w:r>
      <w:r w:rsidRPr="00AC1B9C">
        <w:rPr>
          <w:sz w:val="24"/>
          <w:szCs w:val="24"/>
          <w:lang w:val="ro-RO"/>
        </w:rPr>
        <w:t>am apelat la analiza S.W.O.T., analizând atât mediul intern</w:t>
      </w:r>
      <w:r w:rsidR="0036726B">
        <w:rPr>
          <w:sz w:val="24"/>
          <w:szCs w:val="24"/>
          <w:lang w:val="ro-RO"/>
        </w:rPr>
        <w:t>,</w:t>
      </w:r>
      <w:r w:rsidRPr="00AC1B9C">
        <w:rPr>
          <w:sz w:val="24"/>
          <w:szCs w:val="24"/>
          <w:lang w:val="ro-RO"/>
        </w:rPr>
        <w:t xml:space="preserve"> cât şi cel extern, pe următoarele paliere: </w:t>
      </w:r>
    </w:p>
    <w:p w14:paraId="4346F30B"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Curriculum</w:t>
      </w:r>
      <w:r w:rsidR="0036726B">
        <w:rPr>
          <w:sz w:val="24"/>
          <w:szCs w:val="24"/>
          <w:lang w:val="ro-RO"/>
        </w:rPr>
        <w:t>;</w:t>
      </w:r>
    </w:p>
    <w:p w14:paraId="096CF22F"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Resurse umane</w:t>
      </w:r>
      <w:r w:rsidR="0036726B">
        <w:rPr>
          <w:sz w:val="24"/>
          <w:szCs w:val="24"/>
          <w:lang w:val="ro-RO"/>
        </w:rPr>
        <w:t>;</w:t>
      </w:r>
    </w:p>
    <w:p w14:paraId="5997FE59"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Resurse materiale şi financiare</w:t>
      </w:r>
      <w:r w:rsidR="0036726B">
        <w:rPr>
          <w:sz w:val="24"/>
          <w:szCs w:val="24"/>
          <w:lang w:val="ro-RO"/>
        </w:rPr>
        <w:t>;</w:t>
      </w:r>
    </w:p>
    <w:p w14:paraId="1D43F399" w14:textId="37057785" w:rsidR="007D14A9" w:rsidRPr="0036726B" w:rsidRDefault="007D14A9" w:rsidP="0036726B">
      <w:pPr>
        <w:pStyle w:val="ListParagraph"/>
        <w:numPr>
          <w:ilvl w:val="0"/>
          <w:numId w:val="19"/>
        </w:numPr>
        <w:spacing w:line="360" w:lineRule="auto"/>
        <w:ind w:right="1404"/>
        <w:rPr>
          <w:sz w:val="24"/>
          <w:szCs w:val="24"/>
          <w:lang w:val="ro-RO"/>
        </w:rPr>
        <w:sectPr w:rsidR="007D14A9" w:rsidRPr="0036726B" w:rsidSect="0089785D">
          <w:headerReference w:type="default" r:id="rId8"/>
          <w:footerReference w:type="default" r:id="rId9"/>
          <w:headerReference w:type="first" r:id="rId10"/>
          <w:type w:val="continuous"/>
          <w:pgSz w:w="12240" w:h="15840" w:code="1"/>
          <w:pgMar w:top="1440" w:right="1440" w:bottom="1440" w:left="1440" w:header="743" w:footer="720" w:gutter="0"/>
          <w:cols w:space="720"/>
          <w:titlePg/>
          <w:docGrid w:linePitch="272"/>
        </w:sectPr>
      </w:pPr>
      <w:r w:rsidRPr="0036726B">
        <w:rPr>
          <w:sz w:val="24"/>
          <w:szCs w:val="24"/>
          <w:lang w:val="ro-RO"/>
        </w:rPr>
        <w:t xml:space="preserve">Relaţii </w:t>
      </w:r>
      <w:r w:rsidR="0036726B" w:rsidRPr="0036726B">
        <w:rPr>
          <w:sz w:val="24"/>
          <w:szCs w:val="24"/>
          <w:lang w:val="ro-RO"/>
        </w:rPr>
        <w:t>comunitare</w:t>
      </w:r>
      <w:r w:rsidR="0036726B">
        <w:rPr>
          <w:sz w:val="24"/>
          <w:szCs w:val="24"/>
          <w:lang w:val="ro-RO"/>
        </w:rPr>
        <w:t>.</w:t>
      </w:r>
    </w:p>
    <w:p w14:paraId="6337B8FE" w14:textId="77777777" w:rsidR="00C237A5" w:rsidRDefault="00C237A5" w:rsidP="007D14A9">
      <w:pPr>
        <w:rPr>
          <w:b/>
          <w:bCs/>
          <w:sz w:val="24"/>
          <w:szCs w:val="24"/>
          <w:lang w:val="ro-RO"/>
        </w:rPr>
      </w:pPr>
    </w:p>
    <w:tbl>
      <w:tblPr>
        <w:tblStyle w:val="TableGrid1"/>
        <w:tblW w:w="0" w:type="auto"/>
        <w:jc w:val="center"/>
        <w:tblLook w:val="04A0" w:firstRow="1" w:lastRow="0" w:firstColumn="1" w:lastColumn="0" w:noHBand="0" w:noVBand="1"/>
      </w:tblPr>
      <w:tblGrid>
        <w:gridCol w:w="4632"/>
        <w:gridCol w:w="4718"/>
      </w:tblGrid>
      <w:tr w:rsidR="0054396F" w:rsidRPr="009435F5" w14:paraId="1EF30DAB" w14:textId="77777777" w:rsidTr="0054396F">
        <w:trPr>
          <w:trHeight w:val="413"/>
          <w:jc w:val="center"/>
        </w:trPr>
        <w:tc>
          <w:tcPr>
            <w:tcW w:w="9350" w:type="dxa"/>
            <w:gridSpan w:val="2"/>
            <w:shd w:val="clear" w:color="auto" w:fill="FABF8F" w:themeFill="accent6" w:themeFillTint="99"/>
          </w:tcPr>
          <w:p w14:paraId="08C8EB2F" w14:textId="77777777" w:rsidR="0054396F" w:rsidRPr="009435F5" w:rsidRDefault="0054396F" w:rsidP="0054396F">
            <w:pPr>
              <w:spacing w:before="36"/>
              <w:jc w:val="center"/>
              <w:rPr>
                <w:rFonts w:ascii="Times New Roman" w:eastAsia="Times New Roman" w:hAnsi="Times New Roman"/>
                <w:b/>
                <w:bCs/>
                <w:sz w:val="28"/>
                <w:szCs w:val="28"/>
                <w:lang w:val="en-US"/>
              </w:rPr>
            </w:pPr>
            <w:r w:rsidRPr="009435F5">
              <w:rPr>
                <w:rFonts w:ascii="Times New Roman" w:eastAsia="Times New Roman" w:hAnsi="Times New Roman"/>
                <w:b/>
                <w:bCs/>
                <w:sz w:val="24"/>
                <w:szCs w:val="24"/>
                <w:lang w:val="en-US"/>
              </w:rPr>
              <w:t>CURRICULUM</w:t>
            </w:r>
          </w:p>
        </w:tc>
      </w:tr>
      <w:tr w:rsidR="0054396F" w:rsidRPr="009435F5" w14:paraId="1C078C72" w14:textId="77777777" w:rsidTr="0054396F">
        <w:trPr>
          <w:trHeight w:val="332"/>
          <w:jc w:val="center"/>
        </w:trPr>
        <w:tc>
          <w:tcPr>
            <w:tcW w:w="4632" w:type="dxa"/>
            <w:shd w:val="clear" w:color="auto" w:fill="FABF8F" w:themeFill="accent6" w:themeFillTint="99"/>
          </w:tcPr>
          <w:p w14:paraId="6D60174F" w14:textId="77777777" w:rsidR="0054396F" w:rsidRPr="009435F5" w:rsidRDefault="0054396F" w:rsidP="0054396F">
            <w:pPr>
              <w:spacing w:before="3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PUNCTE TARI (Strengths)</w:t>
            </w:r>
          </w:p>
        </w:tc>
        <w:tc>
          <w:tcPr>
            <w:tcW w:w="4718" w:type="dxa"/>
            <w:shd w:val="clear" w:color="auto" w:fill="FABF8F" w:themeFill="accent6" w:themeFillTint="99"/>
          </w:tcPr>
          <w:p w14:paraId="1A6B28C3" w14:textId="77777777" w:rsidR="0054396F" w:rsidRPr="009435F5" w:rsidRDefault="0054396F" w:rsidP="0054396F">
            <w:pPr>
              <w:spacing w:before="3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PUNCTE SLABE</w:t>
            </w:r>
            <w:r w:rsidRPr="009435F5">
              <w:rPr>
                <w:lang w:val="en-US"/>
              </w:rPr>
              <w:t xml:space="preserve"> (</w:t>
            </w:r>
            <w:r w:rsidRPr="009435F5">
              <w:rPr>
                <w:rFonts w:ascii="Times New Roman" w:eastAsia="Times New Roman" w:hAnsi="Times New Roman"/>
                <w:b/>
                <w:bCs/>
                <w:sz w:val="24"/>
                <w:szCs w:val="24"/>
                <w:lang w:val="en-US"/>
              </w:rPr>
              <w:t>Weaknesses)</w:t>
            </w:r>
          </w:p>
        </w:tc>
      </w:tr>
      <w:tr w:rsidR="0054396F" w:rsidRPr="00ED169E" w14:paraId="3A7F82A8" w14:textId="77777777" w:rsidTr="0054396F">
        <w:trPr>
          <w:trHeight w:val="1439"/>
          <w:jc w:val="center"/>
        </w:trPr>
        <w:tc>
          <w:tcPr>
            <w:tcW w:w="4632" w:type="dxa"/>
          </w:tcPr>
          <w:p w14:paraId="68A3AF74" w14:textId="77777777" w:rsidR="0054396F" w:rsidRPr="00ED169E" w:rsidRDefault="0054396F" w:rsidP="0054396F">
            <w:pPr>
              <w:widowControl w:val="0"/>
              <w:numPr>
                <w:ilvl w:val="0"/>
                <w:numId w:val="20"/>
              </w:numPr>
              <w:tabs>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competenţă în selectarea şi utilizarea unor metode activ – participative, calitatea metodelor, tehnicilor utilizate;</w:t>
            </w:r>
          </w:p>
          <w:p w14:paraId="6A8EDE43" w14:textId="77777777" w:rsidR="0054396F" w:rsidRPr="00ED169E" w:rsidRDefault="0054396F" w:rsidP="0054396F">
            <w:pPr>
              <w:widowControl w:val="0"/>
              <w:numPr>
                <w:ilvl w:val="0"/>
                <w:numId w:val="20"/>
              </w:numPr>
              <w:tabs>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utilizarea metodelor de evaluare tradiţională, dar şi alternativă;</w:t>
            </w:r>
          </w:p>
          <w:p w14:paraId="05F1AA7A" w14:textId="77777777" w:rsidR="0054396F" w:rsidRPr="00ED169E"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utilizarea unor mijloace de învăţământ care facilitează procesul de învăţare şi care sunt adecvate conţinuturilor învăţării şi particularităţilor de vârstă ale elevilor;</w:t>
            </w:r>
          </w:p>
          <w:p w14:paraId="2325C0A5" w14:textId="77777777" w:rsidR="0054396F" w:rsidRPr="009435F5" w:rsidRDefault="0054396F" w:rsidP="0054396F">
            <w:pPr>
              <w:widowControl w:val="0"/>
              <w:numPr>
                <w:ilvl w:val="0"/>
                <w:numId w:val="20"/>
              </w:numPr>
              <w:tabs>
                <w:tab w:val="left" w:pos="532"/>
                <w:tab w:val="left" w:pos="534"/>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integrarea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resurselor</w:t>
            </w:r>
            <w:proofErr w:type="spellEnd"/>
            <w:r w:rsidRPr="009435F5">
              <w:rPr>
                <w:rFonts w:ascii="Times New Roman" w:eastAsia="Times New Roman" w:hAnsi="Times New Roman"/>
                <w:sz w:val="24"/>
              </w:rPr>
              <w:t xml:space="preserve"> TIC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desfăşurarea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lecţiilor</w:t>
            </w:r>
            <w:proofErr w:type="spellEnd"/>
            <w:r w:rsidRPr="009435F5">
              <w:rPr>
                <w:rFonts w:ascii="Times New Roman" w:eastAsia="Times New Roman" w:hAnsi="Times New Roman"/>
                <w:sz w:val="24"/>
              </w:rPr>
              <w:t>;</w:t>
            </w:r>
          </w:p>
          <w:p w14:paraId="7A5C47DD"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crearea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situaţii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învăţare</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încurajează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interacţiunea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 xml:space="preserve"> didactic –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 xml:space="preserve"> didactic;</w:t>
            </w:r>
          </w:p>
          <w:p w14:paraId="413DE5E4"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implicarea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didactice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activităţi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școlare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extraşcolare</w:t>
            </w:r>
            <w:proofErr w:type="spellEnd"/>
            <w:r w:rsidRPr="009435F5">
              <w:rPr>
                <w:rFonts w:ascii="Times New Roman" w:eastAsia="Times New Roman" w:hAnsi="Times New Roman"/>
                <w:sz w:val="24"/>
              </w:rPr>
              <w:t xml:space="preserve"> variate;</w:t>
            </w:r>
          </w:p>
          <w:p w14:paraId="7EA9385C" w14:textId="77777777" w:rsidR="0054396F" w:rsidRPr="00ED169E"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eficientizarea controlului general asupra catedrelor prin asistenţe la</w:t>
            </w:r>
            <w:r w:rsidRPr="00ED169E">
              <w:rPr>
                <w:rFonts w:ascii="Times New Roman" w:eastAsia="Times New Roman" w:hAnsi="Times New Roman"/>
                <w:spacing w:val="-1"/>
                <w:sz w:val="24"/>
                <w:lang w:val="it-IT"/>
              </w:rPr>
              <w:t xml:space="preserve"> </w:t>
            </w:r>
            <w:r w:rsidRPr="00ED169E">
              <w:rPr>
                <w:rFonts w:ascii="Times New Roman" w:eastAsia="Times New Roman" w:hAnsi="Times New Roman"/>
                <w:sz w:val="24"/>
                <w:lang w:val="it-IT"/>
              </w:rPr>
              <w:t>ore;</w:t>
            </w:r>
          </w:p>
          <w:p w14:paraId="3CE42E23" w14:textId="77777777" w:rsidR="0054396F" w:rsidRPr="00ED169E"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szCs w:val="24"/>
                <w:lang w:val="it-IT"/>
              </w:rPr>
              <w:t>utilizarea</w:t>
            </w:r>
            <w:r w:rsidRPr="00ED169E">
              <w:rPr>
                <w:rFonts w:ascii="Times New Roman" w:eastAsia="Times New Roman" w:hAnsi="Times New Roman"/>
                <w:sz w:val="24"/>
                <w:lang w:val="it-IT"/>
              </w:rPr>
              <w:t xml:space="preserve"> metodelor moderne de predare, evaluarea făcându-se prin </w:t>
            </w:r>
            <w:r w:rsidRPr="00ED169E">
              <w:rPr>
                <w:rFonts w:ascii="Times New Roman" w:eastAsia="Times New Roman" w:hAnsi="Times New Roman"/>
                <w:sz w:val="24"/>
                <w:lang w:val="it-IT"/>
              </w:rPr>
              <w:lastRenderedPageBreak/>
              <w:t>îmbinarea armonioasă a metodelor clasice cu cele moderne;</w:t>
            </w:r>
          </w:p>
          <w:p w14:paraId="18CAD35A" w14:textId="77777777" w:rsidR="0054396F" w:rsidRPr="00ED169E"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existența materialelor curriculare la nivelul fiecărei comisii;</w:t>
            </w:r>
          </w:p>
          <w:p w14:paraId="381AE6FB"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respectarea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planurilor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w:t>
            </w:r>
          </w:p>
          <w:p w14:paraId="7B1C095D" w14:textId="77777777" w:rsidR="0054396F" w:rsidRPr="00ED169E"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existența în unitate a responsabilului de mediu cu atribuții de promovare a principiilor dezvoltării durabile;</w:t>
            </w:r>
          </w:p>
          <w:p w14:paraId="7DA04159" w14:textId="77777777" w:rsidR="0054396F" w:rsidRPr="00ED169E"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lang w:val="it-IT"/>
              </w:rPr>
            </w:pPr>
            <w:r w:rsidRPr="00ED169E">
              <w:rPr>
                <w:rFonts w:ascii="Times New Roman" w:eastAsia="Times New Roman" w:hAnsi="Times New Roman"/>
                <w:sz w:val="24"/>
                <w:lang w:val="it-IT"/>
              </w:rPr>
              <w:t>facilitarea educației în aer liber la nivelul unității de învățământ prin derularea Programului național Școala altfel/Programului Săptămâna verde;</w:t>
            </w:r>
          </w:p>
          <w:p w14:paraId="4CE2308D" w14:textId="05A1C556" w:rsidR="0054396F" w:rsidRPr="00ED169E" w:rsidRDefault="0054396F" w:rsidP="0054396F">
            <w:pPr>
              <w:widowControl w:val="0"/>
              <w:numPr>
                <w:ilvl w:val="0"/>
                <w:numId w:val="20"/>
              </w:numPr>
              <w:autoSpaceDE w:val="0"/>
              <w:autoSpaceDN w:val="0"/>
              <w:jc w:val="both"/>
              <w:rPr>
                <w:rFonts w:ascii="Times New Roman" w:eastAsia="Times New Roman" w:hAnsi="Times New Roman"/>
                <w:sz w:val="24"/>
                <w:lang w:val="it-IT" w:eastAsia="ro-RO" w:bidi="ro-RO"/>
              </w:rPr>
            </w:pPr>
            <w:r w:rsidRPr="00ED169E">
              <w:rPr>
                <w:rFonts w:ascii="Times New Roman" w:eastAsia="Times New Roman" w:hAnsi="Times New Roman"/>
                <w:sz w:val="24"/>
                <w:lang w:val="it-IT" w:eastAsia="ro-RO" w:bidi="ro-RO"/>
              </w:rPr>
              <w:t>curiozitatea elevilor de a explora/investiga mediul înconjurător și de a relaționa cu factorii de mediu.</w:t>
            </w:r>
          </w:p>
        </w:tc>
        <w:tc>
          <w:tcPr>
            <w:tcW w:w="4718" w:type="dxa"/>
          </w:tcPr>
          <w:p w14:paraId="1C6D7DDF" w14:textId="77777777" w:rsidR="0054396F" w:rsidRPr="009435F5" w:rsidRDefault="0054396F" w:rsidP="0054396F">
            <w:pPr>
              <w:widowControl w:val="0"/>
              <w:numPr>
                <w:ilvl w:val="0"/>
                <w:numId w:val="21"/>
              </w:numPr>
              <w:tabs>
                <w:tab w:val="left" w:pos="533"/>
              </w:tabs>
              <w:autoSpaceDE w:val="0"/>
              <w:autoSpaceDN w:val="0"/>
              <w:ind w:left="533" w:right="61"/>
              <w:jc w:val="both"/>
              <w:rPr>
                <w:rFonts w:ascii="Times New Roman" w:eastAsia="Times New Roman" w:hAnsi="Times New Roman"/>
                <w:sz w:val="24"/>
              </w:rPr>
            </w:pPr>
            <w:proofErr w:type="spellStart"/>
            <w:r w:rsidRPr="009435F5">
              <w:rPr>
                <w:rFonts w:ascii="Times New Roman" w:eastAsia="Times New Roman" w:hAnsi="Times New Roman"/>
                <w:sz w:val="24"/>
              </w:rPr>
              <w:lastRenderedPageBreak/>
              <w:t>dificultăți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selectarea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resurse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digitale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calitate</w:t>
            </w:r>
            <w:proofErr w:type="spellEnd"/>
            <w:r w:rsidRPr="009435F5">
              <w:rPr>
                <w:rFonts w:ascii="Times New Roman" w:eastAsia="Times New Roman" w:hAnsi="Times New Roman"/>
                <w:sz w:val="24"/>
              </w:rPr>
              <w:t>;</w:t>
            </w:r>
          </w:p>
          <w:p w14:paraId="2F829606" w14:textId="77777777" w:rsidR="0054396F" w:rsidRPr="00ED169E" w:rsidRDefault="0054396F" w:rsidP="0054396F">
            <w:pPr>
              <w:widowControl w:val="0"/>
              <w:numPr>
                <w:ilvl w:val="0"/>
                <w:numId w:val="21"/>
              </w:numPr>
              <w:tabs>
                <w:tab w:val="left" w:pos="533"/>
              </w:tabs>
              <w:autoSpaceDE w:val="0"/>
              <w:autoSpaceDN w:val="0"/>
              <w:ind w:right="61"/>
              <w:jc w:val="both"/>
              <w:rPr>
                <w:rFonts w:ascii="Times New Roman" w:eastAsia="Times New Roman" w:hAnsi="Times New Roman"/>
                <w:sz w:val="24"/>
                <w:lang w:val="it-IT"/>
              </w:rPr>
            </w:pPr>
            <w:r w:rsidRPr="00ED169E">
              <w:rPr>
                <w:rFonts w:ascii="Times New Roman" w:eastAsia="Times New Roman" w:hAnsi="Times New Roman"/>
                <w:sz w:val="24"/>
                <w:lang w:val="it-IT"/>
              </w:rPr>
              <w:t>abordarea în mică măsură a demersului didactic prin raportare la experiențe cotidiene și la condițiile specifice formării gândirii critice;</w:t>
            </w:r>
          </w:p>
          <w:p w14:paraId="3FC23EFE" w14:textId="77777777" w:rsidR="0054396F" w:rsidRPr="00ED169E" w:rsidRDefault="0054396F" w:rsidP="0054396F">
            <w:pPr>
              <w:widowControl w:val="0"/>
              <w:numPr>
                <w:ilvl w:val="0"/>
                <w:numId w:val="21"/>
              </w:numPr>
              <w:tabs>
                <w:tab w:val="left" w:pos="533"/>
                <w:tab w:val="left" w:pos="592"/>
                <w:tab w:val="left" w:pos="593"/>
              </w:tabs>
              <w:autoSpaceDE w:val="0"/>
              <w:autoSpaceDN w:val="0"/>
              <w:spacing w:before="37"/>
              <w:ind w:right="61"/>
              <w:jc w:val="both"/>
              <w:rPr>
                <w:rFonts w:ascii="Times New Roman" w:eastAsia="Times New Roman" w:hAnsi="Times New Roman"/>
                <w:sz w:val="24"/>
                <w:lang w:val="it-IT"/>
              </w:rPr>
            </w:pPr>
            <w:r w:rsidRPr="00ED169E">
              <w:rPr>
                <w:rFonts w:ascii="Times New Roman" w:eastAsia="Times New Roman" w:hAnsi="Times New Roman"/>
                <w:sz w:val="24"/>
                <w:lang w:val="it-IT"/>
              </w:rPr>
              <w:t>insuficienta adaptare a curriculum-ului la particularităţile unor categorii speciale de elevi;</w:t>
            </w:r>
          </w:p>
          <w:p w14:paraId="19F775CF" w14:textId="77777777" w:rsidR="0054396F" w:rsidRPr="009435F5" w:rsidRDefault="0054396F" w:rsidP="0054396F">
            <w:pPr>
              <w:widowControl w:val="0"/>
              <w:numPr>
                <w:ilvl w:val="0"/>
                <w:numId w:val="21"/>
              </w:numPr>
              <w:tabs>
                <w:tab w:val="left" w:pos="533"/>
                <w:tab w:val="left" w:pos="592"/>
                <w:tab w:val="left" w:pos="593"/>
              </w:tabs>
              <w:autoSpaceDE w:val="0"/>
              <w:autoSpaceDN w:val="0"/>
              <w:spacing w:before="37"/>
              <w:ind w:right="61"/>
              <w:jc w:val="both"/>
              <w:rPr>
                <w:rFonts w:ascii="Times New Roman" w:eastAsia="Times New Roman" w:hAnsi="Times New Roman"/>
                <w:sz w:val="24"/>
              </w:rPr>
            </w:pPr>
            <w:r w:rsidRPr="009435F5">
              <w:rPr>
                <w:rFonts w:ascii="Times New Roman" w:eastAsia="Times New Roman" w:hAnsi="Times New Roman"/>
                <w:sz w:val="24"/>
                <w:lang w:val="it-IT"/>
              </w:rPr>
              <w:t>insuficienta utilizare a materialelor didactice, a tehnicii informaționale și a metodelor active în demersul didactic;</w:t>
            </w:r>
          </w:p>
          <w:p w14:paraId="456F5061" w14:textId="77777777" w:rsidR="0054396F" w:rsidRPr="00ED169E" w:rsidRDefault="0054396F" w:rsidP="0054396F">
            <w:pPr>
              <w:widowControl w:val="0"/>
              <w:numPr>
                <w:ilvl w:val="0"/>
                <w:numId w:val="21"/>
              </w:numPr>
              <w:tabs>
                <w:tab w:val="left" w:pos="533"/>
              </w:tabs>
              <w:autoSpaceDE w:val="0"/>
              <w:autoSpaceDN w:val="0"/>
              <w:ind w:right="61"/>
              <w:jc w:val="both"/>
              <w:rPr>
                <w:rFonts w:ascii="Times New Roman" w:eastAsia="Times New Roman" w:hAnsi="Times New Roman"/>
                <w:sz w:val="24"/>
                <w:lang w:val="it-IT"/>
              </w:rPr>
            </w:pPr>
            <w:r w:rsidRPr="00ED169E">
              <w:rPr>
                <w:rFonts w:ascii="Times New Roman" w:eastAsia="Times New Roman" w:hAnsi="Times New Roman"/>
                <w:sz w:val="24"/>
                <w:lang w:val="it-IT"/>
              </w:rPr>
              <w:t>frecvența redusă a sarcinilor de învățare care stimulează dezvoltarea creativității elevilor și a gândirii critice;</w:t>
            </w:r>
          </w:p>
          <w:p w14:paraId="5A6B6C55"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rPr>
              <w:t>interesul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scăzut</w:t>
            </w:r>
            <w:proofErr w:type="spellEnd"/>
            <w:r w:rsidRPr="009435F5">
              <w:rPr>
                <w:rFonts w:ascii="Times New Roman" w:eastAsia="Times New Roman" w:hAnsi="Times New Roman"/>
                <w:sz w:val="24"/>
              </w:rPr>
              <w:t xml:space="preserve"> al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pentru</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performanță</w:t>
            </w:r>
            <w:proofErr w:type="spellEnd"/>
            <w:r w:rsidRPr="009435F5">
              <w:rPr>
                <w:rFonts w:ascii="Times New Roman" w:eastAsia="Times New Roman" w:hAnsi="Times New Roman"/>
                <w:sz w:val="24"/>
              </w:rPr>
              <w:t>;</w:t>
            </w:r>
          </w:p>
          <w:p w14:paraId="6627E393" w14:textId="0B871E0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ED169E">
              <w:rPr>
                <w:rFonts w:ascii="Times New Roman" w:eastAsia="Times New Roman" w:hAnsi="Times New Roman"/>
                <w:sz w:val="24"/>
                <w:szCs w:val="24"/>
                <w:lang w:val="it-IT"/>
              </w:rPr>
              <w:t>elevi cu număr mare de absenţe nemotivate şi care încalcă prevederile regulamentului şcolar şi</w:t>
            </w:r>
            <w:r w:rsidRPr="00ED169E">
              <w:rPr>
                <w:rFonts w:ascii="Times New Roman" w:eastAsia="Times New Roman" w:hAnsi="Times New Roman"/>
                <w:spacing w:val="-2"/>
                <w:sz w:val="24"/>
                <w:szCs w:val="24"/>
                <w:lang w:val="it-IT"/>
              </w:rPr>
              <w:t xml:space="preserve"> </w:t>
            </w:r>
            <w:r w:rsidR="000B17D5" w:rsidRPr="00ED169E">
              <w:rPr>
                <w:rFonts w:ascii="Times New Roman" w:eastAsia="Times New Roman" w:hAnsi="Times New Roman"/>
                <w:spacing w:val="-2"/>
                <w:sz w:val="24"/>
                <w:szCs w:val="24"/>
                <w:lang w:val="it-IT"/>
              </w:rPr>
              <w:t xml:space="preserve">de ordine </w:t>
            </w:r>
            <w:r w:rsidRPr="00ED169E">
              <w:rPr>
                <w:rFonts w:ascii="Times New Roman" w:eastAsia="Times New Roman" w:hAnsi="Times New Roman"/>
                <w:sz w:val="24"/>
                <w:szCs w:val="24"/>
                <w:lang w:val="it-IT"/>
              </w:rPr>
              <w:t>inter</w:t>
            </w:r>
            <w:r w:rsidR="000B17D5" w:rsidRPr="00ED169E">
              <w:rPr>
                <w:rFonts w:ascii="Times New Roman" w:eastAsia="Times New Roman" w:hAnsi="Times New Roman"/>
                <w:sz w:val="24"/>
                <w:szCs w:val="24"/>
                <w:lang w:val="it-IT"/>
              </w:rPr>
              <w:t>ioară</w:t>
            </w:r>
            <w:r w:rsidRPr="00ED169E">
              <w:rPr>
                <w:rFonts w:ascii="Times New Roman" w:eastAsia="Times New Roman" w:hAnsi="Times New Roman"/>
                <w:sz w:val="24"/>
                <w:szCs w:val="24"/>
                <w:lang w:val="it-IT"/>
              </w:rPr>
              <w:t>;</w:t>
            </w:r>
          </w:p>
          <w:p w14:paraId="2352716B" w14:textId="7777777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ED169E">
              <w:rPr>
                <w:rFonts w:ascii="Times New Roman" w:eastAsia="Times New Roman" w:hAnsi="Times New Roman"/>
                <w:sz w:val="24"/>
                <w:lang w:val="it-IT"/>
              </w:rPr>
              <w:t>manifestarea cazurilor de bullying și violență între elevi;</w:t>
            </w:r>
          </w:p>
          <w:p w14:paraId="2CD5E8BE" w14:textId="7777777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ED169E">
              <w:rPr>
                <w:rFonts w:ascii="Times New Roman" w:eastAsia="Times New Roman" w:hAnsi="Times New Roman"/>
                <w:sz w:val="24"/>
                <w:szCs w:val="24"/>
                <w:lang w:val="it-IT"/>
              </w:rPr>
              <w:lastRenderedPageBreak/>
              <w:t>slaba implicare a unor cadre didactice în vederea participării la olimpiade şi concursuri</w:t>
            </w:r>
            <w:r w:rsidRPr="00ED169E">
              <w:rPr>
                <w:rFonts w:ascii="Times New Roman" w:eastAsia="Times New Roman" w:hAnsi="Times New Roman"/>
                <w:spacing w:val="-17"/>
                <w:sz w:val="24"/>
                <w:szCs w:val="24"/>
                <w:lang w:val="it-IT"/>
              </w:rPr>
              <w:t xml:space="preserve"> </w:t>
            </w:r>
            <w:r w:rsidRPr="00ED169E">
              <w:rPr>
                <w:rFonts w:ascii="Times New Roman" w:eastAsia="Times New Roman" w:hAnsi="Times New Roman"/>
                <w:sz w:val="24"/>
                <w:szCs w:val="24"/>
                <w:lang w:val="it-IT"/>
              </w:rPr>
              <w:t>şcolare și proiecte europene;</w:t>
            </w:r>
          </w:p>
          <w:p w14:paraId="254E96D1" w14:textId="7777777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ED169E">
              <w:rPr>
                <w:rFonts w:ascii="Times New Roman" w:eastAsia="Times New Roman" w:hAnsi="Times New Roman"/>
                <w:sz w:val="24"/>
                <w:szCs w:val="24"/>
                <w:lang w:val="it-IT"/>
              </w:rPr>
              <w:t>cadre didactice care nu se implică suficient în pregatirea suplimentară a</w:t>
            </w:r>
            <w:r w:rsidRPr="00ED169E">
              <w:rPr>
                <w:rFonts w:ascii="Times New Roman" w:eastAsia="Times New Roman" w:hAnsi="Times New Roman"/>
                <w:spacing w:val="-14"/>
                <w:sz w:val="24"/>
                <w:szCs w:val="24"/>
                <w:lang w:val="it-IT"/>
              </w:rPr>
              <w:t xml:space="preserve"> </w:t>
            </w:r>
            <w:r w:rsidRPr="00ED169E">
              <w:rPr>
                <w:rFonts w:ascii="Times New Roman" w:eastAsia="Times New Roman" w:hAnsi="Times New Roman"/>
                <w:sz w:val="24"/>
                <w:szCs w:val="24"/>
                <w:lang w:val="it-IT"/>
              </w:rPr>
              <w:t>elevilor;</w:t>
            </w:r>
          </w:p>
          <w:p w14:paraId="52FCA8F1" w14:textId="7777777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ED169E">
              <w:rPr>
                <w:rFonts w:ascii="Times New Roman" w:eastAsia="Times New Roman" w:hAnsi="Times New Roman"/>
                <w:sz w:val="24"/>
                <w:szCs w:val="24"/>
                <w:lang w:val="it-IT"/>
              </w:rPr>
              <w:t>cadrele didactice nu realizează schiţe de lecţie la fiecare oră, iar cadrele debutante proiecte de</w:t>
            </w:r>
            <w:r w:rsidRPr="00ED169E">
              <w:rPr>
                <w:rFonts w:ascii="Times New Roman" w:eastAsia="Times New Roman" w:hAnsi="Times New Roman"/>
                <w:spacing w:val="-2"/>
                <w:sz w:val="24"/>
                <w:szCs w:val="24"/>
                <w:lang w:val="it-IT"/>
              </w:rPr>
              <w:t xml:space="preserve"> </w:t>
            </w:r>
            <w:r w:rsidRPr="00ED169E">
              <w:rPr>
                <w:rFonts w:ascii="Times New Roman" w:eastAsia="Times New Roman" w:hAnsi="Times New Roman"/>
                <w:sz w:val="24"/>
                <w:szCs w:val="24"/>
                <w:lang w:val="it-IT"/>
              </w:rPr>
              <w:t>lecţie;</w:t>
            </w:r>
          </w:p>
          <w:p w14:paraId="41E9F74C" w14:textId="7777777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9435F5">
              <w:rPr>
                <w:rFonts w:ascii="Times New Roman" w:eastAsia="Times New Roman" w:hAnsi="Times New Roman"/>
                <w:sz w:val="24"/>
                <w:lang w:val="it-IT"/>
              </w:rPr>
              <w:t>lipsa autonomiei școlii în selectarea cadrelor didactice;</w:t>
            </w:r>
          </w:p>
          <w:p w14:paraId="47C0FEF8" w14:textId="77777777" w:rsidR="0054396F" w:rsidRPr="00ED169E"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lang w:val="it-IT"/>
              </w:rPr>
            </w:pPr>
            <w:r w:rsidRPr="00ED169E">
              <w:rPr>
                <w:rFonts w:ascii="Times New Roman" w:eastAsia="Times New Roman" w:hAnsi="Times New Roman"/>
                <w:sz w:val="24"/>
                <w:lang w:val="it-IT"/>
              </w:rPr>
              <w:t>suprapunerea cerințelor, testărilor, ceea ce conduce la o distribuire inegală a efortului elevilor.</w:t>
            </w:r>
          </w:p>
          <w:p w14:paraId="52023A32" w14:textId="77777777" w:rsidR="0054396F" w:rsidRPr="00ED169E" w:rsidRDefault="0054396F" w:rsidP="0054396F">
            <w:pPr>
              <w:widowControl w:val="0"/>
              <w:tabs>
                <w:tab w:val="left" w:pos="533"/>
              </w:tabs>
              <w:autoSpaceDE w:val="0"/>
              <w:autoSpaceDN w:val="0"/>
              <w:spacing w:before="37"/>
              <w:ind w:right="194"/>
              <w:rPr>
                <w:rFonts w:ascii="Times New Roman" w:eastAsia="Times New Roman" w:hAnsi="Times New Roman"/>
                <w:sz w:val="28"/>
                <w:szCs w:val="28"/>
                <w:lang w:val="it-IT"/>
              </w:rPr>
            </w:pPr>
          </w:p>
        </w:tc>
      </w:tr>
      <w:tr w:rsidR="0054396F" w:rsidRPr="009435F5" w14:paraId="2D612855" w14:textId="77777777" w:rsidTr="0054396F">
        <w:trPr>
          <w:trHeight w:val="413"/>
          <w:jc w:val="center"/>
        </w:trPr>
        <w:tc>
          <w:tcPr>
            <w:tcW w:w="4632" w:type="dxa"/>
            <w:shd w:val="clear" w:color="auto" w:fill="FABF8F" w:themeFill="accent6" w:themeFillTint="99"/>
          </w:tcPr>
          <w:p w14:paraId="48C42F7D" w14:textId="77777777" w:rsidR="0054396F" w:rsidRPr="009435F5" w:rsidRDefault="0054396F" w:rsidP="0054396F">
            <w:pPr>
              <w:spacing w:before="36"/>
              <w:ind w:right="-15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lastRenderedPageBreak/>
              <w:t>OPORTUNITĂȚI (Opportunities)</w:t>
            </w:r>
          </w:p>
        </w:tc>
        <w:tc>
          <w:tcPr>
            <w:tcW w:w="4718" w:type="dxa"/>
            <w:shd w:val="clear" w:color="auto" w:fill="FABF8F" w:themeFill="accent6" w:themeFillTint="99"/>
          </w:tcPr>
          <w:p w14:paraId="295E9AB0" w14:textId="77777777" w:rsidR="0054396F" w:rsidRPr="009435F5" w:rsidRDefault="0054396F" w:rsidP="0054396F">
            <w:pPr>
              <w:spacing w:before="36"/>
              <w:ind w:left="298"/>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AMENINȚĂRI</w:t>
            </w:r>
            <w:r w:rsidRPr="009435F5">
              <w:rPr>
                <w:lang w:val="en-US"/>
              </w:rPr>
              <w:t xml:space="preserve"> (</w:t>
            </w:r>
            <w:r w:rsidRPr="009435F5">
              <w:rPr>
                <w:rFonts w:ascii="Times New Roman" w:eastAsia="Times New Roman" w:hAnsi="Times New Roman"/>
                <w:b/>
                <w:bCs/>
                <w:sz w:val="24"/>
                <w:szCs w:val="24"/>
                <w:lang w:val="en-US"/>
              </w:rPr>
              <w:t>Threats)</w:t>
            </w:r>
          </w:p>
        </w:tc>
      </w:tr>
      <w:tr w:rsidR="0054396F" w:rsidRPr="00ED169E" w14:paraId="198100A8" w14:textId="77777777" w:rsidTr="0054396F">
        <w:trPr>
          <w:jc w:val="center"/>
        </w:trPr>
        <w:tc>
          <w:tcPr>
            <w:tcW w:w="4632" w:type="dxa"/>
          </w:tcPr>
          <w:p w14:paraId="035508EB" w14:textId="77777777"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reconfigurarea curriculumului, prin centrarea acestuia asupra procesului de formare și dezvoltare a competențelor cheie;</w:t>
            </w:r>
          </w:p>
          <w:p w14:paraId="7043D026"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posibilitatea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utilizării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mod </w:t>
            </w:r>
            <w:proofErr w:type="spellStart"/>
            <w:r w:rsidRPr="009435F5">
              <w:rPr>
                <w:rFonts w:ascii="Times New Roman" w:eastAsia="Times New Roman" w:hAnsi="Times New Roman"/>
                <w:sz w:val="24"/>
                <w:szCs w:val="24"/>
                <w:lang w:val="en-US" w:eastAsia="ro-RO" w:bidi="ro-RO"/>
              </w:rPr>
              <w:t>gratuit</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unor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platforme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educaționale</w:t>
            </w:r>
            <w:proofErr w:type="spellEnd"/>
            <w:r w:rsidRPr="009435F5">
              <w:rPr>
                <w:rFonts w:ascii="Times New Roman" w:eastAsia="Times New Roman" w:hAnsi="Times New Roman"/>
                <w:sz w:val="24"/>
                <w:szCs w:val="24"/>
                <w:lang w:val="en-US" w:eastAsia="ro-RO" w:bidi="ro-RO"/>
              </w:rPr>
              <w:t xml:space="preserve"> online;</w:t>
            </w:r>
          </w:p>
          <w:p w14:paraId="74952529"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existența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politicilor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educaționale</w:t>
            </w:r>
            <w:proofErr w:type="spellEnd"/>
            <w:r w:rsidRPr="009435F5">
              <w:rPr>
                <w:rFonts w:ascii="Times New Roman" w:eastAsia="Times New Roman" w:hAnsi="Times New Roman"/>
                <w:sz w:val="24"/>
                <w:szCs w:val="24"/>
                <w:lang w:val="en-US" w:eastAsia="ro-RO" w:bidi="ro-RO"/>
              </w:rPr>
              <w:t xml:space="preserve"> care </w:t>
            </w:r>
            <w:proofErr w:type="spellStart"/>
            <w:r w:rsidRPr="009435F5">
              <w:rPr>
                <w:rFonts w:ascii="Times New Roman" w:eastAsia="Times New Roman" w:hAnsi="Times New Roman"/>
                <w:sz w:val="24"/>
                <w:szCs w:val="24"/>
                <w:lang w:val="en-US" w:eastAsia="ro-RO" w:bidi="ro-RO"/>
              </w:rPr>
              <w:t>vizează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prevenirea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violenței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unitățile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învățământ</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preuniversitar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gramStart"/>
            <w:r w:rsidRPr="009435F5">
              <w:rPr>
                <w:rFonts w:ascii="Times New Roman" w:eastAsia="Times New Roman" w:hAnsi="Times New Roman"/>
                <w:sz w:val="24"/>
                <w:szCs w:val="24"/>
                <w:lang w:val="en-US" w:eastAsia="ro-RO" w:bidi="ro-RO"/>
              </w:rPr>
              <w:t>a</w:t>
            </w:r>
            <w:proofErr w:type="gram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abandonului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școlar</w:t>
            </w:r>
            <w:proofErr w:type="spellEnd"/>
            <w:r w:rsidRPr="009435F5">
              <w:rPr>
                <w:rFonts w:ascii="Times New Roman" w:eastAsia="Times New Roman" w:hAnsi="Times New Roman"/>
                <w:sz w:val="24"/>
                <w:szCs w:val="24"/>
                <w:lang w:val="en-US" w:eastAsia="ro-RO" w:bidi="ro-RO"/>
              </w:rPr>
              <w:t>;</w:t>
            </w:r>
          </w:p>
          <w:p w14:paraId="18BF8145" w14:textId="77777777" w:rsidR="0054396F" w:rsidRPr="00ED169E" w:rsidRDefault="0054396F" w:rsidP="0054396F">
            <w:pPr>
              <w:widowControl w:val="0"/>
              <w:numPr>
                <w:ilvl w:val="0"/>
                <w:numId w:val="20"/>
              </w:numPr>
              <w:tabs>
                <w:tab w:val="left" w:pos="577"/>
              </w:tabs>
              <w:autoSpaceDE w:val="0"/>
              <w:autoSpaceDN w:val="0"/>
              <w:ind w:right="61"/>
              <w:jc w:val="both"/>
              <w:rPr>
                <w:rFonts w:ascii="Times New Roman" w:eastAsia="Times New Roman" w:hAnsi="Times New Roman"/>
                <w:sz w:val="24"/>
                <w:lang w:val="it-IT"/>
              </w:rPr>
            </w:pPr>
            <w:r w:rsidRPr="00ED169E">
              <w:rPr>
                <w:rFonts w:ascii="Times New Roman" w:eastAsia="Times New Roman" w:hAnsi="Times New Roman"/>
                <w:sz w:val="24"/>
                <w:lang w:val="it-IT"/>
              </w:rPr>
              <w:t>interesul elevilor pentru activitățile de consiliere individuală pe problematica orientării în carieră, dezvoltării socio-emoționale, dezvoltării personale, managementului învățării;</w:t>
            </w:r>
          </w:p>
          <w:p w14:paraId="05CEF2C9" w14:textId="50CB4E6F"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CD</w:t>
            </w:r>
            <w:r w:rsidR="000B17D5" w:rsidRPr="00ED169E">
              <w:rPr>
                <w:rFonts w:ascii="Times New Roman" w:eastAsia="Times New Roman" w:hAnsi="Times New Roman"/>
                <w:sz w:val="24"/>
                <w:szCs w:val="24"/>
                <w:lang w:val="it-IT" w:eastAsia="ro-RO" w:bidi="ro-RO"/>
              </w:rPr>
              <w:t>EO</w:t>
            </w:r>
            <w:r w:rsidRPr="00ED169E">
              <w:rPr>
                <w:rFonts w:ascii="Times New Roman" w:eastAsia="Times New Roman" w:hAnsi="Times New Roman"/>
                <w:sz w:val="24"/>
                <w:szCs w:val="24"/>
                <w:lang w:val="it-IT" w:eastAsia="ro-RO" w:bidi="ro-RO"/>
              </w:rPr>
              <w:t>Ș oferă posibilitatea satisfacerii dorinței de informare și cunoașterea în diferite domenii de activitate;</w:t>
            </w:r>
          </w:p>
          <w:p w14:paraId="6F44BDC4" w14:textId="5A468519"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promovarea imaginii unității prin implicarea în diferite activităţi în colaborare cu ONG, instituţii, etc;</w:t>
            </w:r>
          </w:p>
          <w:p w14:paraId="3B31039C" w14:textId="77777777"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optimizarea procesului didactic din școală prin utilizarea mijloacelor moderne de predare – învățare și comunicare, a tehnologiilor informației și comunicării;</w:t>
            </w:r>
          </w:p>
          <w:p w14:paraId="43EF320E" w14:textId="0259EAEE"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hAnsi="Times New Roman"/>
                <w:sz w:val="24"/>
                <w:szCs w:val="24"/>
                <w:lang w:val="it-IT"/>
              </w:rPr>
              <w:t xml:space="preserve">adaptarea mediului şcolar la necesităţile </w:t>
            </w:r>
            <w:r w:rsidRPr="00ED169E">
              <w:rPr>
                <w:rFonts w:ascii="Times New Roman" w:hAnsi="Times New Roman"/>
                <w:sz w:val="24"/>
                <w:szCs w:val="24"/>
                <w:lang w:val="it-IT"/>
              </w:rPr>
              <w:lastRenderedPageBreak/>
              <w:t>specifice ale copiilor cu cerinţe educaţionale speciale;</w:t>
            </w:r>
          </w:p>
          <w:p w14:paraId="4E966F85" w14:textId="7C4130F5" w:rsidR="0054396F" w:rsidRPr="00ED169E" w:rsidRDefault="0054396F" w:rsidP="0054396F">
            <w:pPr>
              <w:widowControl w:val="0"/>
              <w:tabs>
                <w:tab w:val="left" w:pos="600"/>
              </w:tabs>
              <w:autoSpaceDE w:val="0"/>
              <w:autoSpaceDN w:val="0"/>
              <w:ind w:right="61"/>
              <w:jc w:val="both"/>
              <w:rPr>
                <w:rFonts w:ascii="Times New Roman" w:hAnsi="Times New Roman"/>
                <w:sz w:val="24"/>
                <w:szCs w:val="24"/>
                <w:lang w:val="it-IT" w:bidi="ro-RO"/>
              </w:rPr>
            </w:pPr>
          </w:p>
          <w:p w14:paraId="6C003092" w14:textId="77777777" w:rsidR="0054396F" w:rsidRPr="00ED169E" w:rsidRDefault="0054396F" w:rsidP="0054396F">
            <w:pPr>
              <w:widowControl w:val="0"/>
              <w:tabs>
                <w:tab w:val="left" w:pos="600"/>
              </w:tabs>
              <w:autoSpaceDE w:val="0"/>
              <w:autoSpaceDN w:val="0"/>
              <w:ind w:right="61"/>
              <w:jc w:val="both"/>
              <w:rPr>
                <w:rFonts w:ascii="Times New Roman" w:eastAsia="Times New Roman" w:hAnsi="Times New Roman"/>
                <w:sz w:val="24"/>
                <w:szCs w:val="24"/>
                <w:lang w:val="it-IT" w:eastAsia="ro-RO" w:bidi="ro-RO"/>
              </w:rPr>
            </w:pPr>
          </w:p>
          <w:p w14:paraId="17EB9FA5" w14:textId="17342B53"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deschiderea unității de învățământ spre comunitate pe teme de mediu, schimbări climatice;</w:t>
            </w:r>
          </w:p>
          <w:p w14:paraId="359E028C" w14:textId="77777777"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intermedierea de sponsorizări sau colaborări cu specialiști;</w:t>
            </w:r>
          </w:p>
          <w:p w14:paraId="09D47C32" w14:textId="77777777"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dezvoltarea competențelor elevilor necesare acțiunilor pentru atenuarea și adaptarea la schimbările climatice și protejarea mediului;</w:t>
            </w:r>
          </w:p>
          <w:p w14:paraId="729CBF0B" w14:textId="77777777" w:rsidR="0054396F" w:rsidRPr="00ED169E"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it-IT" w:eastAsia="ro-RO" w:bidi="ro-RO"/>
              </w:rPr>
            </w:pPr>
            <w:r w:rsidRPr="00ED169E">
              <w:rPr>
                <w:rFonts w:ascii="Times New Roman" w:eastAsia="Times New Roman" w:hAnsi="Times New Roman"/>
                <w:sz w:val="24"/>
                <w:szCs w:val="24"/>
                <w:lang w:val="it-IT" w:eastAsia="ro-RO" w:bidi="ro-RO"/>
              </w:rPr>
              <w:t>conștientizarea importanței implicării tuturor actorilor în implementarea obiectivelor de dezvoltare durabilă.</w:t>
            </w:r>
          </w:p>
          <w:p w14:paraId="37AD3AA5" w14:textId="22D57957" w:rsidR="0054396F" w:rsidRPr="00ED169E" w:rsidRDefault="0054396F" w:rsidP="0054396F">
            <w:pPr>
              <w:widowControl w:val="0"/>
              <w:tabs>
                <w:tab w:val="left" w:pos="600"/>
              </w:tabs>
              <w:autoSpaceDE w:val="0"/>
              <w:autoSpaceDN w:val="0"/>
              <w:ind w:left="576" w:right="61"/>
              <w:jc w:val="both"/>
              <w:rPr>
                <w:rFonts w:ascii="Times New Roman" w:eastAsia="Times New Roman" w:hAnsi="Times New Roman"/>
                <w:sz w:val="24"/>
                <w:szCs w:val="24"/>
                <w:lang w:val="it-IT" w:eastAsia="ro-RO" w:bidi="ro-RO"/>
              </w:rPr>
            </w:pPr>
          </w:p>
        </w:tc>
        <w:tc>
          <w:tcPr>
            <w:tcW w:w="4718" w:type="dxa"/>
          </w:tcPr>
          <w:p w14:paraId="0BAF936D" w14:textId="77777777" w:rsidR="0054396F" w:rsidRPr="00ED169E"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lang w:val="it-IT"/>
              </w:rPr>
            </w:pPr>
            <w:r w:rsidRPr="00ED169E">
              <w:rPr>
                <w:rFonts w:ascii="Times New Roman" w:eastAsia="Times New Roman" w:hAnsi="Times New Roman"/>
                <w:sz w:val="24"/>
                <w:szCs w:val="24"/>
                <w:lang w:val="it-IT"/>
              </w:rPr>
              <w:lastRenderedPageBreak/>
              <w:t>dezinteresul părinţilor faţă de situaţia şcolară a elevilor şi disponibilitatea scăzută pentru problemele propriilor copii, plecarea acestora în străinătate;</w:t>
            </w:r>
          </w:p>
          <w:p w14:paraId="69B77B03"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promovarea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mediocrităţii</w:t>
            </w:r>
            <w:proofErr w:type="spellEnd"/>
            <w:r w:rsidRPr="009435F5">
              <w:rPr>
                <w:rFonts w:ascii="Times New Roman" w:eastAsia="Times New Roman" w:hAnsi="Times New Roman"/>
                <w:sz w:val="24"/>
                <w:szCs w:val="24"/>
              </w:rPr>
              <w:t>;</w:t>
            </w:r>
          </w:p>
          <w:p w14:paraId="3EF707B1" w14:textId="77777777" w:rsidR="0054396F" w:rsidRPr="00ED169E"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lang w:val="it-IT"/>
              </w:rPr>
            </w:pPr>
            <w:r w:rsidRPr="00ED169E">
              <w:rPr>
                <w:rFonts w:ascii="Times New Roman" w:eastAsia="Times New Roman" w:hAnsi="Times New Roman"/>
                <w:sz w:val="24"/>
                <w:szCs w:val="24"/>
                <w:lang w:val="it-IT"/>
              </w:rPr>
              <w:t>necorelarea manualelor cu programele şcolare, încă supraîncărcate;</w:t>
            </w:r>
          </w:p>
          <w:p w14:paraId="25EEF6D5"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starea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fizică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precară</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unui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număr</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manuale</w:t>
            </w:r>
            <w:proofErr w:type="spellEnd"/>
            <w:r w:rsidRPr="009435F5">
              <w:rPr>
                <w:rFonts w:ascii="Times New Roman" w:eastAsia="Times New Roman" w:hAnsi="Times New Roman"/>
                <w:sz w:val="24"/>
                <w:szCs w:val="24"/>
              </w:rPr>
              <w:t xml:space="preserve">, care se transmit </w:t>
            </w:r>
            <w:proofErr w:type="spellStart"/>
            <w:r w:rsidRPr="009435F5">
              <w:rPr>
                <w:rFonts w:ascii="Times New Roman" w:eastAsia="Times New Roman" w:hAnsi="Times New Roman"/>
                <w:sz w:val="24"/>
                <w:szCs w:val="24"/>
              </w:rPr>
              <w:t>generației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următoare</w:t>
            </w:r>
            <w:proofErr w:type="spellEnd"/>
            <w:r w:rsidRPr="009435F5">
              <w:rPr>
                <w:rFonts w:ascii="Times New Roman" w:eastAsia="Times New Roman" w:hAnsi="Times New Roman"/>
                <w:sz w:val="24"/>
                <w:szCs w:val="24"/>
              </w:rPr>
              <w:t>;</w:t>
            </w:r>
          </w:p>
          <w:p w14:paraId="5B800193" w14:textId="77777777" w:rsidR="0054396F" w:rsidRPr="00ED169E" w:rsidRDefault="0054396F" w:rsidP="0054396F">
            <w:pPr>
              <w:numPr>
                <w:ilvl w:val="0"/>
                <w:numId w:val="22"/>
              </w:numPr>
              <w:contextualSpacing/>
              <w:rPr>
                <w:rFonts w:ascii="Times New Roman" w:eastAsia="Times New Roman" w:hAnsi="Times New Roman"/>
                <w:sz w:val="24"/>
                <w:szCs w:val="24"/>
                <w:lang w:val="it-IT"/>
              </w:rPr>
            </w:pPr>
            <w:r w:rsidRPr="00ED169E">
              <w:rPr>
                <w:rFonts w:ascii="Times New Roman" w:eastAsia="Times New Roman" w:hAnsi="Times New Roman"/>
                <w:sz w:val="24"/>
                <w:szCs w:val="24"/>
                <w:lang w:val="it-IT"/>
              </w:rPr>
              <w:t>instabilitatea legislativă a curriculumului în sistemul de învățământ;</w:t>
            </w:r>
          </w:p>
          <w:p w14:paraId="58C94715" w14:textId="77777777" w:rsidR="0054396F" w:rsidRPr="00ED169E" w:rsidRDefault="0054396F" w:rsidP="0054396F">
            <w:pPr>
              <w:numPr>
                <w:ilvl w:val="0"/>
                <w:numId w:val="22"/>
              </w:numPr>
              <w:contextualSpacing/>
              <w:jc w:val="both"/>
              <w:rPr>
                <w:rFonts w:ascii="Times New Roman" w:eastAsia="Times New Roman" w:hAnsi="Times New Roman"/>
                <w:sz w:val="24"/>
                <w:szCs w:val="24"/>
                <w:lang w:val="it-IT"/>
              </w:rPr>
            </w:pPr>
            <w:r w:rsidRPr="00ED169E">
              <w:rPr>
                <w:rFonts w:ascii="Times New Roman" w:hAnsi="Times New Roman"/>
                <w:sz w:val="24"/>
                <w:szCs w:val="24"/>
                <w:lang w:val="it-IT"/>
              </w:rPr>
              <w:t>neadoptarea unui comportament de protejare și îmbunătățire a calității mediului;</w:t>
            </w:r>
          </w:p>
          <w:p w14:paraId="3CB8D2EF" w14:textId="77777777" w:rsidR="0054396F" w:rsidRPr="00ED169E" w:rsidRDefault="0054396F" w:rsidP="0054396F">
            <w:pPr>
              <w:numPr>
                <w:ilvl w:val="0"/>
                <w:numId w:val="22"/>
              </w:numPr>
              <w:contextualSpacing/>
              <w:jc w:val="both"/>
              <w:rPr>
                <w:rFonts w:ascii="Times New Roman" w:eastAsia="Times New Roman" w:hAnsi="Times New Roman"/>
                <w:sz w:val="24"/>
                <w:szCs w:val="24"/>
                <w:lang w:val="it-IT"/>
              </w:rPr>
            </w:pPr>
            <w:r w:rsidRPr="00ED169E">
              <w:rPr>
                <w:rFonts w:ascii="Times New Roman" w:hAnsi="Times New Roman"/>
                <w:sz w:val="24"/>
                <w:szCs w:val="24"/>
                <w:lang w:val="it-IT"/>
              </w:rPr>
              <w:t>manifestarea de comportamente problematice în rândul elevilor, mai ales din perspectiva violenței.</w:t>
            </w:r>
          </w:p>
        </w:tc>
      </w:tr>
    </w:tbl>
    <w:p w14:paraId="5D1761E1" w14:textId="4855E60B" w:rsidR="00C237A5" w:rsidRDefault="00C237A5" w:rsidP="007D14A9">
      <w:pPr>
        <w:rPr>
          <w:b/>
          <w:bCs/>
          <w:sz w:val="24"/>
          <w:szCs w:val="24"/>
          <w:lang w:val="ro-RO"/>
        </w:rPr>
      </w:pPr>
    </w:p>
    <w:tbl>
      <w:tblPr>
        <w:tblStyle w:val="TableGrid"/>
        <w:tblW w:w="0" w:type="auto"/>
        <w:tblLook w:val="04A0" w:firstRow="1" w:lastRow="0" w:firstColumn="1" w:lastColumn="0" w:noHBand="0" w:noVBand="1"/>
      </w:tblPr>
      <w:tblGrid>
        <w:gridCol w:w="4620"/>
        <w:gridCol w:w="4730"/>
      </w:tblGrid>
      <w:tr w:rsidR="0054396F" w:rsidRPr="00381BDB" w14:paraId="39E37D41" w14:textId="77777777" w:rsidTr="0054396F">
        <w:trPr>
          <w:trHeight w:val="359"/>
        </w:trPr>
        <w:tc>
          <w:tcPr>
            <w:tcW w:w="9350" w:type="dxa"/>
            <w:gridSpan w:val="2"/>
            <w:shd w:val="clear" w:color="auto" w:fill="FABF8F" w:themeFill="accent6" w:themeFillTint="99"/>
          </w:tcPr>
          <w:p w14:paraId="649B6E4D" w14:textId="77777777" w:rsidR="0054396F" w:rsidRPr="00D53AC8" w:rsidRDefault="0054396F" w:rsidP="000364FF">
            <w:pPr>
              <w:spacing w:before="36"/>
              <w:jc w:val="center"/>
              <w:rPr>
                <w:b/>
                <w:bCs/>
                <w:sz w:val="24"/>
                <w:szCs w:val="24"/>
              </w:rPr>
            </w:pPr>
            <w:r w:rsidRPr="00D53AC8">
              <w:rPr>
                <w:b/>
                <w:bCs/>
                <w:sz w:val="24"/>
                <w:szCs w:val="24"/>
              </w:rPr>
              <w:t>RESURSE UMANE</w:t>
            </w:r>
          </w:p>
        </w:tc>
      </w:tr>
      <w:tr w:rsidR="0054396F" w:rsidRPr="00381BDB" w14:paraId="7438AC91" w14:textId="77777777" w:rsidTr="0054396F">
        <w:trPr>
          <w:trHeight w:val="341"/>
        </w:trPr>
        <w:tc>
          <w:tcPr>
            <w:tcW w:w="4620" w:type="dxa"/>
            <w:shd w:val="clear" w:color="auto" w:fill="FABF8F" w:themeFill="accent6" w:themeFillTint="99"/>
          </w:tcPr>
          <w:p w14:paraId="6748F510" w14:textId="77777777" w:rsidR="0054396F" w:rsidRPr="00381BDB" w:rsidRDefault="0054396F" w:rsidP="000364F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730" w:type="dxa"/>
            <w:shd w:val="clear" w:color="auto" w:fill="FABF8F" w:themeFill="accent6" w:themeFillTint="99"/>
          </w:tcPr>
          <w:p w14:paraId="74EE4778" w14:textId="77777777" w:rsidR="0054396F" w:rsidRPr="00381BDB" w:rsidRDefault="0054396F" w:rsidP="000364F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ED169E" w14:paraId="04777954" w14:textId="77777777" w:rsidTr="000364FF">
        <w:tc>
          <w:tcPr>
            <w:tcW w:w="4620" w:type="dxa"/>
          </w:tcPr>
          <w:p w14:paraId="3D413F1F"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interesul</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obţinerea</w:t>
            </w:r>
            <w:proofErr w:type="spellEnd"/>
            <w:r w:rsidRPr="00381BDB">
              <w:rPr>
                <w:sz w:val="24"/>
              </w:rPr>
              <w:t xml:space="preserve"> </w:t>
            </w:r>
            <w:proofErr w:type="spellStart"/>
            <w:r w:rsidRPr="00381BDB">
              <w:rPr>
                <w:sz w:val="24"/>
              </w:rPr>
              <w:t>gradelor</w:t>
            </w:r>
            <w:proofErr w:type="spellEnd"/>
            <w:r w:rsidRPr="00381BDB">
              <w:rPr>
                <w:spacing w:val="-3"/>
                <w:sz w:val="24"/>
              </w:rPr>
              <w:t xml:space="preserve"> </w:t>
            </w:r>
            <w:proofErr w:type="spellStart"/>
            <w:r w:rsidRPr="00381BDB">
              <w:rPr>
                <w:sz w:val="24"/>
              </w:rPr>
              <w:t>didactice</w:t>
            </w:r>
            <w:proofErr w:type="spellEnd"/>
            <w:r w:rsidRPr="00381BDB">
              <w:rPr>
                <w:sz w:val="24"/>
              </w:rPr>
              <w:t>;</w:t>
            </w:r>
          </w:p>
          <w:p w14:paraId="0B1F5943" w14:textId="77777777" w:rsidR="0054396F" w:rsidRPr="00ED169E"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lang w:val="it-IT"/>
              </w:rPr>
            </w:pPr>
            <w:r w:rsidRPr="00ED169E">
              <w:rPr>
                <w:sz w:val="24"/>
                <w:lang w:val="it-IT"/>
              </w:rPr>
              <w:t>realizarea planului de şcolarizare propus şi a încadrării cu personal</w:t>
            </w:r>
            <w:r w:rsidRPr="00ED169E">
              <w:rPr>
                <w:spacing w:val="-7"/>
                <w:sz w:val="24"/>
                <w:lang w:val="it-IT"/>
              </w:rPr>
              <w:t xml:space="preserve"> </w:t>
            </w:r>
            <w:r w:rsidRPr="00ED169E">
              <w:rPr>
                <w:sz w:val="24"/>
                <w:lang w:val="it-IT"/>
              </w:rPr>
              <w:t>didactic;</w:t>
            </w:r>
          </w:p>
          <w:p w14:paraId="4CB02061"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susţinerea</w:t>
            </w:r>
            <w:proofErr w:type="spellEnd"/>
            <w:r w:rsidRPr="00381BDB">
              <w:rPr>
                <w:sz w:val="24"/>
              </w:rPr>
              <w:t xml:space="preserve"> </w:t>
            </w:r>
            <w:proofErr w:type="spellStart"/>
            <w:r w:rsidRPr="00381BDB">
              <w:rPr>
                <w:sz w:val="24"/>
              </w:rPr>
              <w:t>inspecţiilor</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obţinerea</w:t>
            </w:r>
            <w:proofErr w:type="spellEnd"/>
            <w:r w:rsidRPr="00381BDB">
              <w:rPr>
                <w:sz w:val="24"/>
              </w:rPr>
              <w:t xml:space="preserve"> </w:t>
            </w:r>
            <w:proofErr w:type="spellStart"/>
            <w:r w:rsidRPr="00381BDB">
              <w:rPr>
                <w:sz w:val="24"/>
              </w:rPr>
              <w:t>gradelor</w:t>
            </w:r>
            <w:proofErr w:type="spellEnd"/>
            <w:r w:rsidRPr="00381BDB">
              <w:rPr>
                <w:spacing w:val="-1"/>
                <w:sz w:val="24"/>
              </w:rPr>
              <w:t xml:space="preserve"> </w:t>
            </w:r>
            <w:proofErr w:type="spellStart"/>
            <w:r w:rsidRPr="00381BDB">
              <w:rPr>
                <w:sz w:val="24"/>
              </w:rPr>
              <w:t>didactice</w:t>
            </w:r>
            <w:proofErr w:type="spellEnd"/>
            <w:r w:rsidRPr="00381BDB">
              <w:rPr>
                <w:sz w:val="24"/>
              </w:rPr>
              <w:t>;</w:t>
            </w:r>
          </w:p>
          <w:p w14:paraId="1BD6F631" w14:textId="77777777" w:rsidR="0054396F" w:rsidRPr="00ED169E"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lang w:val="it-IT"/>
              </w:rPr>
            </w:pPr>
            <w:r w:rsidRPr="00ED169E">
              <w:rPr>
                <w:sz w:val="24"/>
                <w:lang w:val="it-IT"/>
              </w:rPr>
              <w:t>adaptarea la schimbările din</w:t>
            </w:r>
            <w:r w:rsidRPr="00ED169E">
              <w:rPr>
                <w:spacing w:val="-1"/>
                <w:sz w:val="24"/>
                <w:lang w:val="it-IT"/>
              </w:rPr>
              <w:t xml:space="preserve"> </w:t>
            </w:r>
            <w:r w:rsidRPr="00ED169E">
              <w:rPr>
                <w:sz w:val="24"/>
                <w:lang w:val="it-IT"/>
              </w:rPr>
              <w:t>sistem;</w:t>
            </w:r>
          </w:p>
          <w:p w14:paraId="20AF7E2F" w14:textId="77777777" w:rsidR="0054396F" w:rsidRPr="00ED169E"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lang w:val="it-IT"/>
              </w:rPr>
            </w:pPr>
            <w:r w:rsidRPr="00ED169E">
              <w:rPr>
                <w:sz w:val="24"/>
                <w:lang w:val="it-IT"/>
              </w:rPr>
              <w:t>predomină personalul didactic titular, ceea ce asigură o anumită stabilitate şi continuitate;</w:t>
            </w:r>
          </w:p>
          <w:p w14:paraId="07889663" w14:textId="77777777" w:rsidR="0054396F" w:rsidRPr="00ED169E"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lang w:val="it-IT"/>
              </w:rPr>
            </w:pPr>
            <w:r w:rsidRPr="00ED169E">
              <w:rPr>
                <w:sz w:val="24"/>
                <w:lang w:val="it-IT"/>
              </w:rPr>
              <w:t xml:space="preserve">cadre didactice calificate în proporție de </w:t>
            </w:r>
            <w:r w:rsidRPr="00ED169E">
              <w:rPr>
                <w:color w:val="FF0000"/>
                <w:sz w:val="24"/>
                <w:lang w:val="it-IT"/>
              </w:rPr>
              <w:t>……</w:t>
            </w:r>
            <w:r w:rsidRPr="00ED169E">
              <w:rPr>
                <w:sz w:val="24"/>
                <w:lang w:val="it-IT"/>
              </w:rPr>
              <w:t>%;</w:t>
            </w:r>
          </w:p>
          <w:p w14:paraId="1DFE081E"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relaţii</w:t>
            </w:r>
            <w:proofErr w:type="spellEnd"/>
            <w:r w:rsidRPr="00381BDB">
              <w:rPr>
                <w:sz w:val="24"/>
              </w:rPr>
              <w:t xml:space="preserve"> </w:t>
            </w:r>
            <w:proofErr w:type="spellStart"/>
            <w:r w:rsidRPr="00381BDB">
              <w:rPr>
                <w:sz w:val="24"/>
              </w:rPr>
              <w:t>interpersonale</w:t>
            </w:r>
            <w:proofErr w:type="spellEnd"/>
            <w:r w:rsidRPr="00381BDB">
              <w:rPr>
                <w:sz w:val="24"/>
              </w:rPr>
              <w:t xml:space="preserve"> care </w:t>
            </w:r>
            <w:proofErr w:type="spellStart"/>
            <w:r w:rsidRPr="00381BDB">
              <w:rPr>
                <w:sz w:val="24"/>
              </w:rPr>
              <w:t>favorizează</w:t>
            </w:r>
            <w:proofErr w:type="spellEnd"/>
            <w:r w:rsidRPr="00381BDB">
              <w:rPr>
                <w:sz w:val="24"/>
              </w:rPr>
              <w:t xml:space="preserve"> </w:t>
            </w:r>
            <w:proofErr w:type="spellStart"/>
            <w:r w:rsidRPr="00381BDB">
              <w:rPr>
                <w:sz w:val="24"/>
              </w:rPr>
              <w:t>crearea</w:t>
            </w:r>
            <w:proofErr w:type="spellEnd"/>
            <w:r w:rsidRPr="00381BDB">
              <w:rPr>
                <w:sz w:val="24"/>
              </w:rPr>
              <w:t xml:space="preserve"> </w:t>
            </w:r>
            <w:proofErr w:type="spellStart"/>
            <w:r w:rsidRPr="00381BDB">
              <w:rPr>
                <w:sz w:val="24"/>
              </w:rPr>
              <w:t>unui</w:t>
            </w:r>
            <w:proofErr w:type="spellEnd"/>
            <w:r w:rsidRPr="00381BDB">
              <w:rPr>
                <w:sz w:val="24"/>
              </w:rPr>
              <w:t xml:space="preserve"> </w:t>
            </w:r>
            <w:proofErr w:type="spellStart"/>
            <w:r w:rsidRPr="00381BDB">
              <w:rPr>
                <w:sz w:val="24"/>
              </w:rPr>
              <w:t>climat</w:t>
            </w:r>
            <w:proofErr w:type="spellEnd"/>
            <w:r w:rsidRPr="00381BDB">
              <w:rPr>
                <w:sz w:val="24"/>
              </w:rPr>
              <w:t xml:space="preserve"> </w:t>
            </w:r>
            <w:proofErr w:type="spellStart"/>
            <w:r w:rsidRPr="00381BDB">
              <w:rPr>
                <w:sz w:val="24"/>
              </w:rPr>
              <w:t>educaţional</w:t>
            </w:r>
            <w:proofErr w:type="spellEnd"/>
            <w:r w:rsidRPr="00381BDB">
              <w:rPr>
                <w:spacing w:val="-5"/>
                <w:sz w:val="24"/>
              </w:rPr>
              <w:t xml:space="preserve"> </w:t>
            </w:r>
            <w:proofErr w:type="spellStart"/>
            <w:r w:rsidRPr="00381BDB">
              <w:rPr>
                <w:sz w:val="24"/>
              </w:rPr>
              <w:t>stimulativ</w:t>
            </w:r>
            <w:proofErr w:type="spellEnd"/>
            <w:r w:rsidRPr="00381BDB">
              <w:rPr>
                <w:sz w:val="24"/>
              </w:rPr>
              <w:t>;</w:t>
            </w:r>
          </w:p>
          <w:p w14:paraId="358A2A8F" w14:textId="77777777" w:rsidR="0054396F" w:rsidRPr="00ED169E"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lang w:val="it-IT"/>
              </w:rPr>
            </w:pPr>
            <w:r w:rsidRPr="00ED169E">
              <w:rPr>
                <w:iCs/>
                <w:sz w:val="24"/>
                <w:szCs w:val="24"/>
                <w:lang w:val="it-IT"/>
              </w:rPr>
              <w:t>buna colaborare în cadrul echipei manageriale cât şi cu colectivul de cadre didactice;</w:t>
            </w:r>
          </w:p>
          <w:p w14:paraId="108F8A9E" w14:textId="77777777" w:rsidR="0054396F" w:rsidRPr="00ED169E" w:rsidRDefault="0054396F" w:rsidP="0054396F">
            <w:pPr>
              <w:pStyle w:val="ListParagraph"/>
              <w:widowControl w:val="0"/>
              <w:numPr>
                <w:ilvl w:val="0"/>
                <w:numId w:val="24"/>
              </w:numPr>
              <w:tabs>
                <w:tab w:val="left" w:pos="780"/>
              </w:tabs>
              <w:autoSpaceDE w:val="0"/>
              <w:autoSpaceDN w:val="0"/>
              <w:ind w:right="105"/>
              <w:jc w:val="both"/>
              <w:rPr>
                <w:sz w:val="24"/>
                <w:lang w:val="it-IT"/>
              </w:rPr>
            </w:pPr>
            <w:r w:rsidRPr="00ED169E">
              <w:rPr>
                <w:sz w:val="24"/>
                <w:lang w:val="it-IT"/>
              </w:rPr>
              <w:t>echipa managerială preocupată de creșterea calității procesului didactic, a bazei materiale și aspectului școlii;</w:t>
            </w:r>
          </w:p>
          <w:p w14:paraId="6DC57AA1" w14:textId="77777777" w:rsidR="0054396F" w:rsidRPr="00ED169E" w:rsidRDefault="0054396F" w:rsidP="0054396F">
            <w:pPr>
              <w:pStyle w:val="ListParagraph"/>
              <w:widowControl w:val="0"/>
              <w:numPr>
                <w:ilvl w:val="0"/>
                <w:numId w:val="24"/>
              </w:numPr>
              <w:tabs>
                <w:tab w:val="left" w:pos="780"/>
              </w:tabs>
              <w:autoSpaceDE w:val="0"/>
              <w:autoSpaceDN w:val="0"/>
              <w:ind w:right="105"/>
              <w:jc w:val="both"/>
              <w:rPr>
                <w:sz w:val="24"/>
                <w:lang w:val="it-IT"/>
              </w:rPr>
            </w:pPr>
            <w:r w:rsidRPr="00ED169E">
              <w:rPr>
                <w:sz w:val="24"/>
                <w:lang w:val="it-IT"/>
              </w:rPr>
              <w:t xml:space="preserve">cadre didactice bine pregătite, </w:t>
            </w:r>
            <w:r w:rsidRPr="00ED169E">
              <w:rPr>
                <w:sz w:val="24"/>
                <w:lang w:val="it-IT"/>
              </w:rPr>
              <w:lastRenderedPageBreak/>
              <w:t>dedicate meseriei și apreciate în comunitate;</w:t>
            </w:r>
          </w:p>
          <w:p w14:paraId="4BFE6B46" w14:textId="77777777" w:rsidR="0054396F" w:rsidRPr="00ED169E" w:rsidRDefault="0054396F" w:rsidP="0054396F">
            <w:pPr>
              <w:pStyle w:val="ListParagraph"/>
              <w:widowControl w:val="0"/>
              <w:numPr>
                <w:ilvl w:val="0"/>
                <w:numId w:val="24"/>
              </w:numPr>
              <w:tabs>
                <w:tab w:val="left" w:pos="780"/>
              </w:tabs>
              <w:autoSpaceDE w:val="0"/>
              <w:autoSpaceDN w:val="0"/>
              <w:ind w:right="105"/>
              <w:jc w:val="both"/>
              <w:rPr>
                <w:sz w:val="24"/>
                <w:lang w:val="it-IT"/>
              </w:rPr>
            </w:pPr>
            <w:r w:rsidRPr="00ED169E">
              <w:rPr>
                <w:sz w:val="24"/>
                <w:lang w:val="it-IT"/>
              </w:rPr>
              <w:t>proiecte diverse în care elevii și profesorii se pot remarca;</w:t>
            </w:r>
          </w:p>
          <w:p w14:paraId="7A662EC6" w14:textId="77777777" w:rsidR="0054396F" w:rsidRPr="00ED169E" w:rsidRDefault="0054396F" w:rsidP="0054396F">
            <w:pPr>
              <w:pStyle w:val="ListParagraph"/>
              <w:widowControl w:val="0"/>
              <w:numPr>
                <w:ilvl w:val="0"/>
                <w:numId w:val="24"/>
              </w:numPr>
              <w:tabs>
                <w:tab w:val="left" w:pos="780"/>
              </w:tabs>
              <w:autoSpaceDE w:val="0"/>
              <w:autoSpaceDN w:val="0"/>
              <w:ind w:right="105"/>
              <w:jc w:val="both"/>
              <w:rPr>
                <w:sz w:val="24"/>
                <w:lang w:val="it-IT"/>
              </w:rPr>
            </w:pPr>
            <w:r w:rsidRPr="00ED169E">
              <w:rPr>
                <w:sz w:val="24"/>
                <w:lang w:val="it-IT"/>
              </w:rPr>
              <w:t>o bună participare la cursurile de perfecționare și formare continuă din partea CCD și înscriere la grade didactice;</w:t>
            </w:r>
          </w:p>
          <w:p w14:paraId="291FBD2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implicarea</w:t>
            </w:r>
            <w:proofErr w:type="spellEnd"/>
            <w:r w:rsidRPr="00381BDB">
              <w:rPr>
                <w:sz w:val="24"/>
              </w:rPr>
              <w:t xml:space="preserve"> </w:t>
            </w:r>
            <w:proofErr w:type="spellStart"/>
            <w:r w:rsidRPr="00381BDB">
              <w:rPr>
                <w:sz w:val="24"/>
              </w:rPr>
              <w:t>cadrelor</w:t>
            </w:r>
            <w:proofErr w:type="spellEnd"/>
            <w:r w:rsidRPr="00381BDB">
              <w:rPr>
                <w:sz w:val="24"/>
              </w:rPr>
              <w:t xml:space="preserve"> </w:t>
            </w:r>
            <w:proofErr w:type="spellStart"/>
            <w:r w:rsidRPr="00381BDB">
              <w:rPr>
                <w:sz w:val="24"/>
              </w:rPr>
              <w:t>didactice</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predarea</w:t>
            </w:r>
            <w:proofErr w:type="spellEnd"/>
            <w:r w:rsidRPr="00381BDB">
              <w:rPr>
                <w:sz w:val="24"/>
              </w:rPr>
              <w:t>/</w:t>
            </w:r>
            <w:proofErr w:type="spellStart"/>
            <w:r w:rsidRPr="00381BDB">
              <w:rPr>
                <w:sz w:val="24"/>
              </w:rPr>
              <w:t>transmiterea</w:t>
            </w:r>
            <w:proofErr w:type="spellEnd"/>
            <w:r w:rsidRPr="00381BDB">
              <w:rPr>
                <w:sz w:val="24"/>
              </w:rPr>
              <w:t xml:space="preserve"> de </w:t>
            </w:r>
            <w:proofErr w:type="spellStart"/>
            <w:r w:rsidRPr="00381BDB">
              <w:rPr>
                <w:sz w:val="24"/>
              </w:rPr>
              <w:t>informații</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educația</w:t>
            </w:r>
            <w:proofErr w:type="spellEnd"/>
            <w:r w:rsidRPr="00381BDB">
              <w:rPr>
                <w:sz w:val="24"/>
              </w:rPr>
              <w:t xml:space="preserve"> </w:t>
            </w:r>
            <w:proofErr w:type="spellStart"/>
            <w:r w:rsidRPr="00381BDB">
              <w:rPr>
                <w:sz w:val="24"/>
              </w:rPr>
              <w:t>privind</w:t>
            </w:r>
            <w:proofErr w:type="spellEnd"/>
            <w:r w:rsidRPr="00381BDB">
              <w:rPr>
                <w:sz w:val="24"/>
              </w:rPr>
              <w:t xml:space="preserve"> </w:t>
            </w:r>
            <w:proofErr w:type="spellStart"/>
            <w:r w:rsidRPr="00381BDB">
              <w:rPr>
                <w:sz w:val="24"/>
              </w:rPr>
              <w:t>schimbările</w:t>
            </w:r>
            <w:proofErr w:type="spellEnd"/>
            <w:r w:rsidRPr="00381BDB">
              <w:rPr>
                <w:sz w:val="24"/>
              </w:rPr>
              <w:t xml:space="preserve"> </w:t>
            </w:r>
            <w:proofErr w:type="spellStart"/>
            <w:r w:rsidRPr="00381BDB">
              <w:rPr>
                <w:sz w:val="24"/>
              </w:rPr>
              <w:t>climatice</w:t>
            </w:r>
            <w:proofErr w:type="spellEnd"/>
            <w:r w:rsidRPr="00381BDB">
              <w:rPr>
                <w:sz w:val="24"/>
              </w:rPr>
              <w:t xml:space="preserve"> </w:t>
            </w:r>
            <w:proofErr w:type="spellStart"/>
            <w:r w:rsidRPr="00381BDB">
              <w:rPr>
                <w:sz w:val="24"/>
              </w:rPr>
              <w:t>și</w:t>
            </w:r>
            <w:proofErr w:type="spellEnd"/>
            <w:r w:rsidRPr="00381BDB">
              <w:rPr>
                <w:sz w:val="24"/>
              </w:rPr>
              <w:t xml:space="preserve"> </w:t>
            </w:r>
            <w:proofErr w:type="spellStart"/>
            <w:r w:rsidRPr="00381BDB">
              <w:rPr>
                <w:sz w:val="24"/>
              </w:rPr>
              <w:t>mediul</w:t>
            </w:r>
            <w:proofErr w:type="spellEnd"/>
            <w:r w:rsidRPr="00381BDB">
              <w:rPr>
                <w:sz w:val="24"/>
              </w:rPr>
              <w:t>;</w:t>
            </w:r>
          </w:p>
          <w:p w14:paraId="60D22AE5" w14:textId="77777777" w:rsidR="0054396F"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existența</w:t>
            </w:r>
            <w:proofErr w:type="spellEnd"/>
            <w:r w:rsidRPr="00381BDB">
              <w:rPr>
                <w:sz w:val="24"/>
              </w:rPr>
              <w:t xml:space="preserve"> </w:t>
            </w:r>
            <w:proofErr w:type="spellStart"/>
            <w:r w:rsidRPr="00381BDB">
              <w:rPr>
                <w:sz w:val="24"/>
              </w:rPr>
              <w:t>persoanei</w:t>
            </w:r>
            <w:proofErr w:type="spellEnd"/>
            <w:r w:rsidRPr="00381BDB">
              <w:rPr>
                <w:sz w:val="24"/>
              </w:rPr>
              <w:t xml:space="preserve"> </w:t>
            </w:r>
            <w:proofErr w:type="spellStart"/>
            <w:r w:rsidRPr="00381BDB">
              <w:rPr>
                <w:sz w:val="24"/>
              </w:rPr>
              <w:t>responsabile</w:t>
            </w:r>
            <w:proofErr w:type="spellEnd"/>
            <w:r>
              <w:rPr>
                <w:sz w:val="24"/>
              </w:rPr>
              <w:t xml:space="preserve"> cu</w:t>
            </w:r>
            <w:r w:rsidRPr="00381BDB">
              <w:rPr>
                <w:sz w:val="24"/>
              </w:rPr>
              <w:t xml:space="preserve"> </w:t>
            </w:r>
            <w:proofErr w:type="spellStart"/>
            <w:r w:rsidRPr="00381BDB">
              <w:rPr>
                <w:sz w:val="24"/>
              </w:rPr>
              <w:t>planul</w:t>
            </w:r>
            <w:proofErr w:type="spellEnd"/>
            <w:r w:rsidRPr="00381BDB">
              <w:rPr>
                <w:sz w:val="24"/>
              </w:rPr>
              <w:t xml:space="preserve"> de </w:t>
            </w:r>
            <w:proofErr w:type="spellStart"/>
            <w:r w:rsidRPr="00381BDB">
              <w:rPr>
                <w:sz w:val="24"/>
              </w:rPr>
              <w:t>mentenanţă</w:t>
            </w:r>
            <w:proofErr w:type="spellEnd"/>
            <w:r w:rsidRPr="00381BDB">
              <w:rPr>
                <w:sz w:val="24"/>
              </w:rPr>
              <w:t xml:space="preserve"> </w:t>
            </w:r>
            <w:proofErr w:type="spellStart"/>
            <w:r w:rsidRPr="00381BDB">
              <w:rPr>
                <w:sz w:val="24"/>
              </w:rPr>
              <w:t>sustenabilă</w:t>
            </w:r>
            <w:proofErr w:type="spellEnd"/>
            <w:r w:rsidRPr="00381BDB">
              <w:rPr>
                <w:sz w:val="24"/>
              </w:rPr>
              <w:t xml:space="preserve"> a </w:t>
            </w:r>
            <w:proofErr w:type="spellStart"/>
            <w:r w:rsidRPr="00381BDB">
              <w:rPr>
                <w:sz w:val="24"/>
              </w:rPr>
              <w:t>unității</w:t>
            </w:r>
            <w:proofErr w:type="spellEnd"/>
            <w:r w:rsidRPr="00381BDB">
              <w:rPr>
                <w:sz w:val="24"/>
              </w:rPr>
              <w:t xml:space="preserve">, </w:t>
            </w:r>
            <w:proofErr w:type="spellStart"/>
            <w:r w:rsidRPr="00381BDB">
              <w:rPr>
                <w:sz w:val="24"/>
              </w:rPr>
              <w:t>pentru</w:t>
            </w:r>
            <w:proofErr w:type="spellEnd"/>
            <w:r w:rsidRPr="00381BDB">
              <w:rPr>
                <w:sz w:val="24"/>
              </w:rPr>
              <w:t xml:space="preserve"> a </w:t>
            </w:r>
            <w:proofErr w:type="spellStart"/>
            <w:r>
              <w:rPr>
                <w:sz w:val="24"/>
              </w:rPr>
              <w:t>s</w:t>
            </w:r>
            <w:r w:rsidRPr="00381BDB">
              <w:rPr>
                <w:sz w:val="24"/>
              </w:rPr>
              <w:t>usține</w:t>
            </w:r>
            <w:proofErr w:type="spellEnd"/>
            <w:r w:rsidRPr="00381BDB">
              <w:rPr>
                <w:sz w:val="24"/>
              </w:rPr>
              <w:t xml:space="preserve"> pe termen lung</w:t>
            </w:r>
            <w:r>
              <w:rPr>
                <w:sz w:val="24"/>
              </w:rPr>
              <w:t xml:space="preserve"> </w:t>
            </w:r>
            <w:proofErr w:type="spellStart"/>
            <w:r w:rsidRPr="00381BDB">
              <w:rPr>
                <w:sz w:val="24"/>
              </w:rPr>
              <w:t>acest</w:t>
            </w:r>
            <w:proofErr w:type="spellEnd"/>
            <w:r w:rsidRPr="00381BDB">
              <w:rPr>
                <w:sz w:val="24"/>
              </w:rPr>
              <w:t xml:space="preserve"> plan.</w:t>
            </w:r>
          </w:p>
          <w:p w14:paraId="52E60446" w14:textId="5E543DC2" w:rsidR="0054396F" w:rsidRPr="0054396F" w:rsidRDefault="0054396F" w:rsidP="0054396F">
            <w:pPr>
              <w:pStyle w:val="ListParagraph"/>
              <w:widowControl w:val="0"/>
              <w:tabs>
                <w:tab w:val="left" w:pos="780"/>
              </w:tabs>
              <w:autoSpaceDE w:val="0"/>
              <w:autoSpaceDN w:val="0"/>
              <w:ind w:left="690" w:right="105"/>
              <w:contextualSpacing w:val="0"/>
              <w:jc w:val="both"/>
              <w:rPr>
                <w:sz w:val="24"/>
              </w:rPr>
            </w:pPr>
          </w:p>
        </w:tc>
        <w:tc>
          <w:tcPr>
            <w:tcW w:w="4730" w:type="dxa"/>
          </w:tcPr>
          <w:p w14:paraId="5D3EE591" w14:textId="77777777" w:rsidR="0054396F" w:rsidRPr="00381BDB" w:rsidRDefault="0054396F" w:rsidP="0054396F">
            <w:pPr>
              <w:pStyle w:val="TableParagraph"/>
              <w:numPr>
                <w:ilvl w:val="0"/>
                <w:numId w:val="21"/>
              </w:numPr>
              <w:tabs>
                <w:tab w:val="left" w:pos="575"/>
                <w:tab w:val="left" w:pos="576"/>
              </w:tabs>
              <w:spacing w:before="2"/>
              <w:ind w:right="241" w:hanging="275"/>
              <w:jc w:val="both"/>
              <w:rPr>
                <w:sz w:val="24"/>
              </w:rPr>
            </w:pPr>
            <w:r w:rsidRPr="00381BDB">
              <w:rPr>
                <w:sz w:val="24"/>
              </w:rPr>
              <w:lastRenderedPageBreak/>
              <w:t>rezistența la schimbare a unor cadre didactice în ceea ce privește digitalizarea;</w:t>
            </w:r>
          </w:p>
          <w:p w14:paraId="50F9DA58" w14:textId="77777777" w:rsidR="0054396F" w:rsidRDefault="0054396F" w:rsidP="0054396F">
            <w:pPr>
              <w:pStyle w:val="TableParagraph"/>
              <w:numPr>
                <w:ilvl w:val="0"/>
                <w:numId w:val="21"/>
              </w:numPr>
              <w:tabs>
                <w:tab w:val="left" w:pos="575"/>
                <w:tab w:val="left" w:pos="576"/>
              </w:tabs>
              <w:spacing w:before="2"/>
              <w:ind w:right="61" w:hanging="275"/>
              <w:rPr>
                <w:sz w:val="24"/>
              </w:rPr>
            </w:pPr>
            <w:r w:rsidRPr="00381BDB">
              <w:rPr>
                <w:sz w:val="24"/>
              </w:rPr>
              <w:t xml:space="preserve">lipsa competențelor digitale a </w:t>
            </w:r>
            <w:r>
              <w:rPr>
                <w:sz w:val="24"/>
              </w:rPr>
              <w:t xml:space="preserve">unor </w:t>
            </w:r>
            <w:r w:rsidRPr="00381BDB">
              <w:rPr>
                <w:sz w:val="24"/>
              </w:rPr>
              <w:t>cadre didactice;</w:t>
            </w:r>
          </w:p>
          <w:p w14:paraId="1C3A46AD" w14:textId="77777777" w:rsidR="0054396F" w:rsidRPr="00381BDB" w:rsidRDefault="0054396F" w:rsidP="0054396F">
            <w:pPr>
              <w:pStyle w:val="TableParagraph"/>
              <w:numPr>
                <w:ilvl w:val="0"/>
                <w:numId w:val="21"/>
              </w:numPr>
              <w:tabs>
                <w:tab w:val="left" w:pos="575"/>
                <w:tab w:val="left" w:pos="576"/>
              </w:tabs>
              <w:spacing w:before="2"/>
              <w:ind w:right="252" w:hanging="275"/>
              <w:jc w:val="both"/>
              <w:rPr>
                <w:sz w:val="24"/>
              </w:rPr>
            </w:pPr>
            <w:r w:rsidRPr="00ED169E">
              <w:rPr>
                <w:sz w:val="24"/>
                <w:lang w:val="it-IT"/>
              </w:rPr>
              <w:t>existenţa unor cadre didactice greu adaptabile la noile roluri pe care trebuie să şi le assume;</w:t>
            </w:r>
          </w:p>
          <w:p w14:paraId="02B6131F" w14:textId="77777777" w:rsidR="0054396F" w:rsidRPr="00381BDB" w:rsidRDefault="0054396F" w:rsidP="0054396F">
            <w:pPr>
              <w:pStyle w:val="TableParagraph"/>
              <w:numPr>
                <w:ilvl w:val="0"/>
                <w:numId w:val="21"/>
              </w:numPr>
              <w:tabs>
                <w:tab w:val="left" w:pos="576"/>
              </w:tabs>
              <w:ind w:right="198"/>
              <w:jc w:val="both"/>
              <w:rPr>
                <w:sz w:val="24"/>
              </w:rPr>
            </w:pPr>
            <w:r w:rsidRPr="00381BDB">
              <w:rPr>
                <w:sz w:val="24"/>
              </w:rPr>
              <w:t>slaba pregătire a cadrelor didactice pentru activitate cu elevii cu CES integrați în învățământul de masă;</w:t>
            </w:r>
          </w:p>
          <w:p w14:paraId="1E084F8D" w14:textId="77777777" w:rsidR="0054396F" w:rsidRPr="00381BDB" w:rsidRDefault="0054396F" w:rsidP="0054396F">
            <w:pPr>
              <w:pStyle w:val="TableParagraph"/>
              <w:numPr>
                <w:ilvl w:val="0"/>
                <w:numId w:val="21"/>
              </w:numPr>
              <w:tabs>
                <w:tab w:val="left" w:pos="576"/>
              </w:tabs>
              <w:ind w:right="198"/>
              <w:jc w:val="both"/>
              <w:rPr>
                <w:sz w:val="24"/>
              </w:rPr>
            </w:pPr>
            <w:r w:rsidRPr="00381BDB">
              <w:rPr>
                <w:sz w:val="24"/>
              </w:rPr>
              <w:t>slaba participare a cadrelor didactice la cursuri de formare</w:t>
            </w:r>
            <w:r w:rsidRPr="00381BDB">
              <w:rPr>
                <w:spacing w:val="-8"/>
                <w:sz w:val="24"/>
              </w:rPr>
              <w:t xml:space="preserve"> </w:t>
            </w:r>
            <w:r w:rsidRPr="00381BDB">
              <w:rPr>
                <w:sz w:val="24"/>
              </w:rPr>
              <w:t>continuă;</w:t>
            </w:r>
          </w:p>
          <w:p w14:paraId="3FE08C0C" w14:textId="77777777" w:rsidR="0054396F" w:rsidRDefault="0054396F" w:rsidP="0054396F">
            <w:pPr>
              <w:pStyle w:val="TableParagraph"/>
              <w:numPr>
                <w:ilvl w:val="0"/>
                <w:numId w:val="21"/>
              </w:numPr>
              <w:tabs>
                <w:tab w:val="left" w:pos="576"/>
              </w:tabs>
              <w:ind w:right="198"/>
              <w:jc w:val="both"/>
              <w:rPr>
                <w:sz w:val="24"/>
              </w:rPr>
            </w:pPr>
            <w:r w:rsidRPr="00381BDB">
              <w:rPr>
                <w:sz w:val="24"/>
              </w:rPr>
              <w:t>existenţa cadrelor didactice cu norma dispersată în mai multe şcoli ceea ce duce la un ataşament mai slab faţă de</w:t>
            </w:r>
            <w:r w:rsidRPr="00381BDB">
              <w:rPr>
                <w:spacing w:val="-2"/>
                <w:sz w:val="24"/>
              </w:rPr>
              <w:t xml:space="preserve"> </w:t>
            </w:r>
            <w:r w:rsidRPr="00381BDB">
              <w:rPr>
                <w:sz w:val="24"/>
              </w:rPr>
              <w:t>şcoală și a slabei implicări în activitățile desfășurate</w:t>
            </w:r>
            <w:r>
              <w:rPr>
                <w:sz w:val="24"/>
              </w:rPr>
              <w:t>;</w:t>
            </w:r>
          </w:p>
          <w:p w14:paraId="24697F34" w14:textId="77777777" w:rsidR="0054396F" w:rsidRPr="00D53AC8" w:rsidRDefault="0054396F" w:rsidP="0054396F">
            <w:pPr>
              <w:pStyle w:val="TableParagraph"/>
              <w:numPr>
                <w:ilvl w:val="0"/>
                <w:numId w:val="21"/>
              </w:numPr>
              <w:tabs>
                <w:tab w:val="left" w:pos="576"/>
              </w:tabs>
              <w:ind w:right="198"/>
              <w:jc w:val="both"/>
              <w:rPr>
                <w:sz w:val="24"/>
              </w:rPr>
            </w:pPr>
            <w:r>
              <w:rPr>
                <w:sz w:val="24"/>
              </w:rPr>
              <w:t>e</w:t>
            </w:r>
            <w:r w:rsidRPr="00D53AC8">
              <w:rPr>
                <w:sz w:val="24"/>
              </w:rPr>
              <w:t>levi cu părinți plecați în străinătate, care sunt lăsați în grija bunicilor sau altor rude care nu au un control eficient asupra lor</w:t>
            </w:r>
            <w:r>
              <w:rPr>
                <w:sz w:val="24"/>
              </w:rPr>
              <w:t>;</w:t>
            </w:r>
          </w:p>
          <w:p w14:paraId="7E41B55E" w14:textId="77777777" w:rsidR="0054396F" w:rsidRDefault="0054396F" w:rsidP="0054396F">
            <w:pPr>
              <w:pStyle w:val="TableParagraph"/>
              <w:numPr>
                <w:ilvl w:val="0"/>
                <w:numId w:val="21"/>
              </w:numPr>
              <w:tabs>
                <w:tab w:val="left" w:pos="576"/>
              </w:tabs>
              <w:ind w:right="198"/>
              <w:jc w:val="both"/>
              <w:rPr>
                <w:sz w:val="24"/>
              </w:rPr>
            </w:pPr>
            <w:r>
              <w:rPr>
                <w:sz w:val="24"/>
              </w:rPr>
              <w:t>e</w:t>
            </w:r>
            <w:r w:rsidRPr="00D53AC8">
              <w:rPr>
                <w:sz w:val="24"/>
              </w:rPr>
              <w:t xml:space="preserve">levii </w:t>
            </w:r>
            <w:r>
              <w:rPr>
                <w:sz w:val="24"/>
              </w:rPr>
              <w:t>veniți</w:t>
            </w:r>
            <w:r w:rsidRPr="00D53AC8">
              <w:rPr>
                <w:sz w:val="24"/>
              </w:rPr>
              <w:t xml:space="preserve"> din străinătate și </w:t>
            </w:r>
            <w:r>
              <w:rPr>
                <w:sz w:val="24"/>
              </w:rPr>
              <w:lastRenderedPageBreak/>
              <w:t>acomodarea dificilă a acestora ca urmare a lipsei de</w:t>
            </w:r>
            <w:r w:rsidRPr="00D53AC8">
              <w:rPr>
                <w:sz w:val="24"/>
              </w:rPr>
              <w:t xml:space="preserve"> cunoștințe</w:t>
            </w:r>
            <w:r>
              <w:rPr>
                <w:sz w:val="24"/>
              </w:rPr>
              <w:t>;</w:t>
            </w:r>
          </w:p>
          <w:p w14:paraId="39D7E24A" w14:textId="77777777" w:rsidR="0054396F" w:rsidRPr="0085085E" w:rsidRDefault="0054396F" w:rsidP="0054396F">
            <w:pPr>
              <w:pStyle w:val="TableParagraph"/>
              <w:numPr>
                <w:ilvl w:val="0"/>
                <w:numId w:val="21"/>
              </w:numPr>
              <w:tabs>
                <w:tab w:val="left" w:pos="576"/>
              </w:tabs>
              <w:ind w:right="198"/>
              <w:jc w:val="both"/>
              <w:rPr>
                <w:sz w:val="24"/>
              </w:rPr>
            </w:pPr>
            <w:r w:rsidRPr="0085085E">
              <w:rPr>
                <w:sz w:val="24"/>
              </w:rPr>
              <w:t>absenteismul unor elevi;</w:t>
            </w:r>
          </w:p>
          <w:p w14:paraId="2A111690" w14:textId="77777777" w:rsidR="0054396F" w:rsidRPr="0085085E" w:rsidRDefault="0054396F" w:rsidP="0054396F">
            <w:pPr>
              <w:pStyle w:val="TableParagraph"/>
              <w:numPr>
                <w:ilvl w:val="0"/>
                <w:numId w:val="21"/>
              </w:numPr>
              <w:tabs>
                <w:tab w:val="left" w:pos="576"/>
              </w:tabs>
              <w:ind w:right="198"/>
              <w:jc w:val="both"/>
              <w:rPr>
                <w:sz w:val="24"/>
              </w:rPr>
            </w:pPr>
            <w:r w:rsidRPr="0085085E">
              <w:rPr>
                <w:sz w:val="24"/>
              </w:rPr>
              <w:t>bariere de comunicare în relaţia</w:t>
            </w:r>
            <w:r>
              <w:rPr>
                <w:sz w:val="24"/>
              </w:rPr>
              <w:t xml:space="preserve"> </w:t>
            </w:r>
            <w:r w:rsidRPr="0085085E">
              <w:rPr>
                <w:sz w:val="24"/>
              </w:rPr>
              <w:t>profesor-elev, profesor – părinţi;</w:t>
            </w:r>
          </w:p>
          <w:p w14:paraId="0160D2D1" w14:textId="2AA67136" w:rsidR="0054396F" w:rsidRPr="0054396F" w:rsidRDefault="0054396F" w:rsidP="0054396F">
            <w:pPr>
              <w:pStyle w:val="TableParagraph"/>
              <w:numPr>
                <w:ilvl w:val="0"/>
                <w:numId w:val="21"/>
              </w:numPr>
              <w:tabs>
                <w:tab w:val="left" w:pos="576"/>
              </w:tabs>
              <w:ind w:right="198"/>
              <w:jc w:val="both"/>
              <w:rPr>
                <w:sz w:val="24"/>
              </w:rPr>
            </w:pPr>
            <w:r w:rsidRPr="0085085E">
              <w:rPr>
                <w:sz w:val="24"/>
              </w:rPr>
              <w:t>existenţa unor elevi problemă;</w:t>
            </w:r>
          </w:p>
          <w:p w14:paraId="1E9CE7DB" w14:textId="77777777" w:rsidR="0054396F" w:rsidRPr="00381BDB" w:rsidRDefault="0054396F" w:rsidP="0054396F">
            <w:pPr>
              <w:pStyle w:val="TableParagraph"/>
              <w:numPr>
                <w:ilvl w:val="0"/>
                <w:numId w:val="21"/>
              </w:numPr>
              <w:tabs>
                <w:tab w:val="left" w:pos="576"/>
              </w:tabs>
              <w:ind w:right="198"/>
              <w:jc w:val="both"/>
              <w:rPr>
                <w:sz w:val="24"/>
              </w:rPr>
            </w:pPr>
            <w:r>
              <w:rPr>
                <w:sz w:val="24"/>
              </w:rPr>
              <w:t>manifestarea cazurilor de bullying în unitate, a fenomenului de violență școlară, a cazurilor de abandon și amplificarea absenteismului școlar.</w:t>
            </w:r>
          </w:p>
        </w:tc>
      </w:tr>
      <w:tr w:rsidR="0054396F" w:rsidRPr="00381BDB" w14:paraId="186B4CFF" w14:textId="77777777" w:rsidTr="0054396F">
        <w:tc>
          <w:tcPr>
            <w:tcW w:w="4620" w:type="dxa"/>
            <w:shd w:val="clear" w:color="auto" w:fill="FABF8F" w:themeFill="accent6" w:themeFillTint="99"/>
          </w:tcPr>
          <w:p w14:paraId="76764AE7" w14:textId="77777777" w:rsidR="0054396F" w:rsidRPr="00381BDB" w:rsidRDefault="0054396F" w:rsidP="000364FF">
            <w:pPr>
              <w:spacing w:before="36"/>
              <w:ind w:left="342"/>
              <w:jc w:val="center"/>
              <w:rPr>
                <w:b/>
                <w:bCs/>
                <w:sz w:val="24"/>
                <w:szCs w:val="24"/>
              </w:rPr>
            </w:pPr>
            <w:r w:rsidRPr="00381BDB">
              <w:rPr>
                <w:b/>
                <w:bCs/>
                <w:sz w:val="24"/>
                <w:szCs w:val="24"/>
              </w:rPr>
              <w:lastRenderedPageBreak/>
              <w:t>OPORTUNITĂȚI</w:t>
            </w:r>
            <w:r>
              <w:rPr>
                <w:b/>
                <w:bCs/>
                <w:sz w:val="24"/>
                <w:szCs w:val="24"/>
              </w:rPr>
              <w:t xml:space="preserve"> (</w:t>
            </w:r>
            <w:r w:rsidRPr="00785F71">
              <w:rPr>
                <w:b/>
                <w:bCs/>
                <w:sz w:val="24"/>
                <w:szCs w:val="24"/>
              </w:rPr>
              <w:t>Opportunities</w:t>
            </w:r>
            <w:r>
              <w:rPr>
                <w:b/>
                <w:bCs/>
                <w:sz w:val="24"/>
                <w:szCs w:val="24"/>
              </w:rPr>
              <w:t>)</w:t>
            </w:r>
          </w:p>
        </w:tc>
        <w:tc>
          <w:tcPr>
            <w:tcW w:w="4730" w:type="dxa"/>
            <w:shd w:val="clear" w:color="auto" w:fill="FABF8F" w:themeFill="accent6" w:themeFillTint="99"/>
          </w:tcPr>
          <w:p w14:paraId="33247362" w14:textId="77777777" w:rsidR="0054396F" w:rsidRPr="00381BDB" w:rsidRDefault="0054396F" w:rsidP="000364FF">
            <w:pPr>
              <w:spacing w:before="36"/>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ED169E" w14:paraId="36C97966" w14:textId="77777777" w:rsidTr="000364FF">
        <w:tc>
          <w:tcPr>
            <w:tcW w:w="4620" w:type="dxa"/>
          </w:tcPr>
          <w:p w14:paraId="677596AB" w14:textId="77777777" w:rsidR="0054396F" w:rsidRPr="00381BDB" w:rsidRDefault="0054396F" w:rsidP="0054396F">
            <w:pPr>
              <w:pStyle w:val="TableParagraph"/>
              <w:numPr>
                <w:ilvl w:val="0"/>
                <w:numId w:val="23"/>
              </w:numPr>
              <w:tabs>
                <w:tab w:val="left" w:pos="577"/>
              </w:tabs>
              <w:spacing w:before="39"/>
              <w:ind w:right="102"/>
              <w:jc w:val="both"/>
              <w:rPr>
                <w:sz w:val="24"/>
              </w:rPr>
            </w:pPr>
            <w:r w:rsidRPr="00381BDB">
              <w:rPr>
                <w:sz w:val="24"/>
              </w:rPr>
              <w:t>preocuparea personalului din învăţământ pentru pentru publicarea de articole, participarea la simpozioane, sesiuni de comunicări şi schimburi de experienţă;</w:t>
            </w:r>
          </w:p>
          <w:p w14:paraId="25221BA1" w14:textId="77777777" w:rsidR="0054396F" w:rsidRDefault="0054396F" w:rsidP="0054396F">
            <w:pPr>
              <w:pStyle w:val="TableParagraph"/>
              <w:numPr>
                <w:ilvl w:val="0"/>
                <w:numId w:val="23"/>
              </w:numPr>
              <w:tabs>
                <w:tab w:val="left" w:pos="577"/>
              </w:tabs>
              <w:spacing w:before="39"/>
              <w:ind w:right="102"/>
              <w:jc w:val="both"/>
              <w:rPr>
                <w:sz w:val="24"/>
              </w:rPr>
            </w:pPr>
            <w:r w:rsidRPr="00381BDB">
              <w:rPr>
                <w:sz w:val="24"/>
              </w:rPr>
              <w:t>oferta bogată de formare din partea agenţilor de</w:t>
            </w:r>
            <w:r w:rsidRPr="00381BDB">
              <w:rPr>
                <w:spacing w:val="-6"/>
                <w:sz w:val="24"/>
              </w:rPr>
              <w:t xml:space="preserve"> </w:t>
            </w:r>
            <w:r w:rsidRPr="00381BDB">
              <w:rPr>
                <w:sz w:val="24"/>
              </w:rPr>
              <w:t>formare;</w:t>
            </w:r>
          </w:p>
          <w:p w14:paraId="288AAC7B" w14:textId="77777777" w:rsidR="0054396F" w:rsidRDefault="0054396F" w:rsidP="0054396F">
            <w:pPr>
              <w:pStyle w:val="TableParagraph"/>
              <w:numPr>
                <w:ilvl w:val="0"/>
                <w:numId w:val="23"/>
              </w:numPr>
              <w:tabs>
                <w:tab w:val="left" w:pos="577"/>
              </w:tabs>
              <w:spacing w:before="39"/>
              <w:ind w:right="102"/>
              <w:jc w:val="both"/>
              <w:rPr>
                <w:sz w:val="24"/>
              </w:rPr>
            </w:pPr>
            <w:r>
              <w:rPr>
                <w:sz w:val="24"/>
              </w:rPr>
              <w:t>existența programelor Erasmus+</w:t>
            </w:r>
            <w:r>
              <w:rPr>
                <w:sz w:val="24"/>
                <w:lang w:val="en-US"/>
              </w:rPr>
              <w:t>;</w:t>
            </w:r>
          </w:p>
          <w:p w14:paraId="6B07BEFA" w14:textId="77777777" w:rsidR="0054396F" w:rsidRPr="00381BDB" w:rsidRDefault="0054396F" w:rsidP="0054396F">
            <w:pPr>
              <w:pStyle w:val="TableParagraph"/>
              <w:numPr>
                <w:ilvl w:val="0"/>
                <w:numId w:val="23"/>
              </w:numPr>
              <w:tabs>
                <w:tab w:val="left" w:pos="577"/>
              </w:tabs>
              <w:spacing w:before="39"/>
              <w:ind w:right="102"/>
              <w:jc w:val="both"/>
              <w:rPr>
                <w:sz w:val="24"/>
              </w:rPr>
            </w:pPr>
            <w:r>
              <w:rPr>
                <w:sz w:val="24"/>
              </w:rPr>
              <w:t>activitatea grupului de acțiune antibullying;</w:t>
            </w:r>
          </w:p>
          <w:p w14:paraId="233663EC" w14:textId="77777777" w:rsidR="0054396F" w:rsidRPr="00381BDB" w:rsidRDefault="0054396F" w:rsidP="0054396F">
            <w:pPr>
              <w:pStyle w:val="TableParagraph"/>
              <w:numPr>
                <w:ilvl w:val="0"/>
                <w:numId w:val="23"/>
              </w:numPr>
              <w:tabs>
                <w:tab w:val="left" w:pos="577"/>
              </w:tabs>
              <w:spacing w:before="39"/>
              <w:ind w:right="102"/>
              <w:jc w:val="both"/>
              <w:rPr>
                <w:sz w:val="24"/>
              </w:rPr>
            </w:pPr>
            <w:r w:rsidRPr="00381BDB">
              <w:rPr>
                <w:sz w:val="24"/>
              </w:rPr>
              <w:t>posibilități multiple de a accede la informații științifice și metodice de ultimă oră;</w:t>
            </w:r>
          </w:p>
          <w:p w14:paraId="78A42C2C" w14:textId="77777777" w:rsidR="0054396F" w:rsidRPr="00ED169E" w:rsidRDefault="0054396F" w:rsidP="0054396F">
            <w:pPr>
              <w:pStyle w:val="ListParagraph"/>
              <w:widowControl w:val="0"/>
              <w:numPr>
                <w:ilvl w:val="0"/>
                <w:numId w:val="23"/>
              </w:numPr>
              <w:autoSpaceDE w:val="0"/>
              <w:autoSpaceDN w:val="0"/>
              <w:ind w:right="102"/>
              <w:contextualSpacing w:val="0"/>
              <w:jc w:val="both"/>
              <w:rPr>
                <w:sz w:val="24"/>
                <w:lang w:val="it-IT" w:eastAsia="ro-RO" w:bidi="ro-RO"/>
              </w:rPr>
            </w:pPr>
            <w:r w:rsidRPr="00ED169E">
              <w:rPr>
                <w:sz w:val="24"/>
                <w:lang w:val="it-IT" w:eastAsia="ro-RO" w:bidi="ro-RO"/>
              </w:rPr>
              <w:t>formarea și stimularea resursei umane implicate în predarea/transmiterea de informații pentru educația privind schimbările climatice și mediul, care contribuie la creșterea gradului de sustenabilitate al unității prin oferirea de stimulente, recompense.</w:t>
            </w:r>
          </w:p>
        </w:tc>
        <w:tc>
          <w:tcPr>
            <w:tcW w:w="4730" w:type="dxa"/>
          </w:tcPr>
          <w:p w14:paraId="4D3F9336" w14:textId="77777777" w:rsidR="0054396F" w:rsidRPr="00381BDB" w:rsidRDefault="0054396F" w:rsidP="0054396F">
            <w:pPr>
              <w:pStyle w:val="TableParagraph"/>
              <w:numPr>
                <w:ilvl w:val="0"/>
                <w:numId w:val="23"/>
              </w:numPr>
              <w:tabs>
                <w:tab w:val="left" w:pos="661"/>
              </w:tabs>
              <w:ind w:right="151" w:hanging="275"/>
              <w:jc w:val="both"/>
              <w:rPr>
                <w:sz w:val="24"/>
              </w:rPr>
            </w:pPr>
            <w:r w:rsidRPr="00381BDB">
              <w:rPr>
                <w:sz w:val="24"/>
              </w:rPr>
              <w:t>comunicare deficitară între părinți și școală;</w:t>
            </w:r>
          </w:p>
          <w:p w14:paraId="1AFF68F1" w14:textId="77777777" w:rsidR="0054396F" w:rsidRPr="00381BDB"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rPr>
              <w:t>creșterea numărului copiilor încredințați spre creștere și educație unor terțe persoane, în lipsa părinților plecați în străinătate;</w:t>
            </w:r>
          </w:p>
          <w:p w14:paraId="5369B5B9" w14:textId="77777777" w:rsidR="0054396F" w:rsidRDefault="0054396F" w:rsidP="0054396F">
            <w:pPr>
              <w:pStyle w:val="TableParagraph"/>
              <w:numPr>
                <w:ilvl w:val="0"/>
                <w:numId w:val="23"/>
              </w:numPr>
              <w:tabs>
                <w:tab w:val="left" w:pos="533"/>
                <w:tab w:val="left" w:pos="661"/>
              </w:tabs>
              <w:ind w:right="151"/>
              <w:jc w:val="both"/>
              <w:rPr>
                <w:sz w:val="24"/>
                <w:szCs w:val="24"/>
              </w:rPr>
            </w:pPr>
            <w:r>
              <w:rPr>
                <w:sz w:val="24"/>
                <w:szCs w:val="24"/>
              </w:rPr>
              <w:t>s</w:t>
            </w:r>
            <w:r w:rsidRPr="00332CA9">
              <w:rPr>
                <w:sz w:val="24"/>
                <w:szCs w:val="24"/>
              </w:rPr>
              <w:t>căderea motivației și interesului cadrelor didactice pentru activitățile profesionale datorită salariilor mici;</w:t>
            </w:r>
          </w:p>
          <w:p w14:paraId="196D61B0" w14:textId="77777777" w:rsidR="0054396F" w:rsidRPr="00F15C64" w:rsidRDefault="0054396F" w:rsidP="0054396F">
            <w:pPr>
              <w:pStyle w:val="TableParagraph"/>
              <w:numPr>
                <w:ilvl w:val="0"/>
                <w:numId w:val="23"/>
              </w:numPr>
              <w:tabs>
                <w:tab w:val="left" w:pos="533"/>
                <w:tab w:val="left" w:pos="661"/>
              </w:tabs>
              <w:ind w:right="151"/>
              <w:jc w:val="both"/>
              <w:rPr>
                <w:sz w:val="24"/>
                <w:szCs w:val="24"/>
              </w:rPr>
            </w:pPr>
            <w:r w:rsidRPr="00F15C64">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r>
              <w:rPr>
                <w:sz w:val="24"/>
                <w:szCs w:val="24"/>
              </w:rPr>
              <w:t>;</w:t>
            </w:r>
          </w:p>
          <w:p w14:paraId="14494A7F" w14:textId="77777777" w:rsidR="0054396F" w:rsidRPr="0085085E" w:rsidRDefault="0054396F" w:rsidP="0054396F">
            <w:pPr>
              <w:pStyle w:val="TableParagraph"/>
              <w:numPr>
                <w:ilvl w:val="0"/>
                <w:numId w:val="23"/>
              </w:numPr>
              <w:tabs>
                <w:tab w:val="left" w:pos="533"/>
                <w:tab w:val="left" w:pos="661"/>
              </w:tabs>
              <w:ind w:right="151" w:hanging="275"/>
              <w:jc w:val="both"/>
              <w:rPr>
                <w:sz w:val="24"/>
                <w:szCs w:val="24"/>
              </w:rPr>
            </w:pPr>
            <w:r w:rsidRPr="00ED169E">
              <w:rPr>
                <w:sz w:val="24"/>
                <w:lang w:val="it-IT"/>
              </w:rPr>
              <w:t>posibilitatea creşterii ratei abandonului şcolar;</w:t>
            </w:r>
          </w:p>
          <w:p w14:paraId="5ABBAE65" w14:textId="77777777" w:rsidR="0054396F" w:rsidRPr="0085085E" w:rsidRDefault="0054396F" w:rsidP="0054396F">
            <w:pPr>
              <w:pStyle w:val="TableParagraph"/>
              <w:numPr>
                <w:ilvl w:val="0"/>
                <w:numId w:val="23"/>
              </w:numPr>
              <w:tabs>
                <w:tab w:val="left" w:pos="533"/>
                <w:tab w:val="left" w:pos="661"/>
              </w:tabs>
              <w:ind w:right="151"/>
              <w:jc w:val="both"/>
              <w:rPr>
                <w:sz w:val="24"/>
                <w:szCs w:val="24"/>
              </w:rPr>
            </w:pPr>
            <w:r w:rsidRPr="0085085E">
              <w:rPr>
                <w:sz w:val="24"/>
                <w:szCs w:val="24"/>
              </w:rPr>
              <w:t>diminuarea populaţiei şcolare;</w:t>
            </w:r>
          </w:p>
          <w:p w14:paraId="6D1E44BC" w14:textId="77777777" w:rsidR="0054396F" w:rsidRPr="0085085E" w:rsidRDefault="0054396F" w:rsidP="0054396F">
            <w:pPr>
              <w:pStyle w:val="TableParagraph"/>
              <w:numPr>
                <w:ilvl w:val="0"/>
                <w:numId w:val="23"/>
              </w:numPr>
              <w:tabs>
                <w:tab w:val="left" w:pos="533"/>
                <w:tab w:val="left" w:pos="661"/>
              </w:tabs>
              <w:ind w:right="151"/>
              <w:jc w:val="both"/>
              <w:rPr>
                <w:sz w:val="24"/>
                <w:szCs w:val="24"/>
              </w:rPr>
            </w:pPr>
            <w:r w:rsidRPr="0085085E">
              <w:rPr>
                <w:sz w:val="24"/>
                <w:szCs w:val="24"/>
              </w:rPr>
              <w:t>lipsa unui mediu familial adecvat</w:t>
            </w:r>
            <w:r>
              <w:rPr>
                <w:sz w:val="24"/>
                <w:szCs w:val="24"/>
              </w:rPr>
              <w:t xml:space="preserve"> pe</w:t>
            </w:r>
            <w:r w:rsidRPr="0085085E">
              <w:rPr>
                <w:sz w:val="24"/>
                <w:szCs w:val="24"/>
              </w:rPr>
              <w:t>ntru unii elevi;</w:t>
            </w:r>
          </w:p>
          <w:p w14:paraId="3D3FDDA7" w14:textId="77777777" w:rsidR="0054396F" w:rsidRPr="00381BDB"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rPr>
              <w:t>dezinteresul unor cadre didactice și elevi pentru o educație pentru mediu și schimbări climatice;</w:t>
            </w:r>
          </w:p>
          <w:p w14:paraId="120076F9" w14:textId="77777777" w:rsidR="0054396F"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szCs w:val="24"/>
              </w:rPr>
              <w:t xml:space="preserve">neinformarea periodică a cadrelor </w:t>
            </w:r>
            <w:r w:rsidRPr="00381BDB">
              <w:rPr>
                <w:sz w:val="24"/>
                <w:szCs w:val="24"/>
              </w:rPr>
              <w:lastRenderedPageBreak/>
              <w:t>privind deciziile legate de planul de mentenanţă sustenabilă a unității</w:t>
            </w:r>
            <w:r>
              <w:rPr>
                <w:sz w:val="24"/>
                <w:szCs w:val="24"/>
              </w:rPr>
              <w:t>.</w:t>
            </w:r>
          </w:p>
          <w:p w14:paraId="56272529" w14:textId="6E8C28A7" w:rsidR="0054396F" w:rsidRPr="00F15C64" w:rsidRDefault="0054396F" w:rsidP="0054396F">
            <w:pPr>
              <w:pStyle w:val="TableParagraph"/>
              <w:tabs>
                <w:tab w:val="left" w:pos="533"/>
                <w:tab w:val="left" w:pos="661"/>
              </w:tabs>
              <w:ind w:left="576" w:right="151"/>
              <w:jc w:val="both"/>
              <w:rPr>
                <w:sz w:val="24"/>
                <w:szCs w:val="24"/>
              </w:rPr>
            </w:pPr>
          </w:p>
        </w:tc>
      </w:tr>
    </w:tbl>
    <w:p w14:paraId="6C09C65F" w14:textId="79C470D9" w:rsidR="0054396F" w:rsidRDefault="0054396F" w:rsidP="007D14A9">
      <w:pPr>
        <w:rPr>
          <w:b/>
          <w:bCs/>
          <w:sz w:val="24"/>
          <w:szCs w:val="24"/>
          <w:lang w:val="ro-RO"/>
        </w:rPr>
      </w:pPr>
    </w:p>
    <w:p w14:paraId="002A36FD" w14:textId="77777777" w:rsidR="0054396F" w:rsidRDefault="0054396F" w:rsidP="007D14A9">
      <w:pPr>
        <w:rPr>
          <w:b/>
          <w:bCs/>
          <w:sz w:val="24"/>
          <w:szCs w:val="24"/>
          <w:lang w:val="ro-RO"/>
        </w:rPr>
      </w:pPr>
    </w:p>
    <w:tbl>
      <w:tblPr>
        <w:tblStyle w:val="TableGrid"/>
        <w:tblW w:w="0" w:type="auto"/>
        <w:tblLook w:val="04A0" w:firstRow="1" w:lastRow="0" w:firstColumn="1" w:lastColumn="0" w:noHBand="0" w:noVBand="1"/>
      </w:tblPr>
      <w:tblGrid>
        <w:gridCol w:w="4509"/>
        <w:gridCol w:w="87"/>
        <w:gridCol w:w="4754"/>
      </w:tblGrid>
      <w:tr w:rsidR="0054396F" w:rsidRPr="00381BDB" w14:paraId="192BD73A" w14:textId="77777777" w:rsidTr="0054396F">
        <w:trPr>
          <w:trHeight w:val="341"/>
        </w:trPr>
        <w:tc>
          <w:tcPr>
            <w:tcW w:w="9350" w:type="dxa"/>
            <w:gridSpan w:val="3"/>
            <w:shd w:val="clear" w:color="auto" w:fill="FABF8F" w:themeFill="accent6" w:themeFillTint="99"/>
          </w:tcPr>
          <w:p w14:paraId="63965445" w14:textId="77777777" w:rsidR="0054396F" w:rsidRPr="00381BDB" w:rsidRDefault="0054396F" w:rsidP="0054396F">
            <w:pPr>
              <w:spacing w:before="36"/>
              <w:jc w:val="center"/>
              <w:rPr>
                <w:b/>
                <w:bCs/>
                <w:sz w:val="28"/>
                <w:szCs w:val="28"/>
              </w:rPr>
            </w:pPr>
            <w:r w:rsidRPr="00F15C64">
              <w:rPr>
                <w:b/>
                <w:bCs/>
                <w:sz w:val="24"/>
                <w:szCs w:val="24"/>
              </w:rPr>
              <w:t>RESURSE MATERIALE ȘI FINANCIARE</w:t>
            </w:r>
          </w:p>
        </w:tc>
      </w:tr>
      <w:tr w:rsidR="0054396F" w:rsidRPr="00381BDB" w14:paraId="5B1C80FF" w14:textId="77777777" w:rsidTr="0054396F">
        <w:trPr>
          <w:trHeight w:val="287"/>
        </w:trPr>
        <w:tc>
          <w:tcPr>
            <w:tcW w:w="4596" w:type="dxa"/>
            <w:gridSpan w:val="2"/>
            <w:shd w:val="clear" w:color="auto" w:fill="FABF8F" w:themeFill="accent6" w:themeFillTint="99"/>
          </w:tcPr>
          <w:p w14:paraId="41EC7EB9" w14:textId="77777777" w:rsidR="0054396F" w:rsidRPr="00381BDB" w:rsidRDefault="0054396F" w:rsidP="0054396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754" w:type="dxa"/>
            <w:shd w:val="clear" w:color="auto" w:fill="FABF8F" w:themeFill="accent6" w:themeFillTint="99"/>
          </w:tcPr>
          <w:p w14:paraId="28C650F5" w14:textId="77777777" w:rsidR="0054396F" w:rsidRPr="00381BDB" w:rsidRDefault="0054396F" w:rsidP="0054396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ED169E" w14:paraId="746D0B2F" w14:textId="77777777" w:rsidTr="000364FF">
        <w:tc>
          <w:tcPr>
            <w:tcW w:w="4596" w:type="dxa"/>
            <w:gridSpan w:val="2"/>
          </w:tcPr>
          <w:p w14:paraId="6F8DA71A"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școala dispune de o bază materială bună, săli de clasă cu mobilier modern, laboratoare, bibliotecă, sală de sport;</w:t>
            </w:r>
          </w:p>
          <w:p w14:paraId="285082F0"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utilizarea corespunzătoare și eficientă a resurselor financiare, în acord cu politicile şi obiectivele școlii, cu interesele elevilor, cu respectarea prevederilor legale;</w:t>
            </w:r>
          </w:p>
          <w:p w14:paraId="33BBF9A5"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asigurarea siguranței fizice și protecției elevilor, personalului și bunurilor;</w:t>
            </w:r>
          </w:p>
          <w:p w14:paraId="4D64FB38"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încadrarea în normele igienico-sanitare corespunzătoare;</w:t>
            </w:r>
          </w:p>
          <w:p w14:paraId="360669BD"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stare fizică bună a bazei tehnico-materiale;</w:t>
            </w:r>
          </w:p>
          <w:p w14:paraId="2F133BB2"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accesul cadrelor didactice la calculatoarele, xerox-urile, imprimantele din unitatea de învățământ;</w:t>
            </w:r>
          </w:p>
          <w:p w14:paraId="0FE5F2CF"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antrenarea elevilor și părinților în activități de întreținere și înfrumusețare a claselor și holurilor școlii;</w:t>
            </w:r>
          </w:p>
          <w:p w14:paraId="03A0AC32" w14:textId="77777777" w:rsidR="0054396F" w:rsidRPr="00DD72A4" w:rsidRDefault="0054396F" w:rsidP="0054396F">
            <w:pPr>
              <w:pStyle w:val="ListParagraph"/>
              <w:numPr>
                <w:ilvl w:val="0"/>
                <w:numId w:val="20"/>
              </w:numPr>
              <w:ind w:right="78"/>
              <w:jc w:val="both"/>
              <w:rPr>
                <w:iCs/>
                <w:sz w:val="24"/>
                <w:szCs w:val="24"/>
              </w:rPr>
            </w:pPr>
            <w:r w:rsidRPr="00DD72A4">
              <w:rPr>
                <w:iCs/>
                <w:sz w:val="24"/>
                <w:szCs w:val="24"/>
              </w:rPr>
              <w:t xml:space="preserve">o </w:t>
            </w:r>
            <w:proofErr w:type="spellStart"/>
            <w:r w:rsidRPr="00DD72A4">
              <w:rPr>
                <w:iCs/>
                <w:sz w:val="24"/>
                <w:szCs w:val="24"/>
              </w:rPr>
              <w:t>bună</w:t>
            </w:r>
            <w:proofErr w:type="spellEnd"/>
            <w:r w:rsidRPr="00DD72A4">
              <w:rPr>
                <w:iCs/>
                <w:sz w:val="24"/>
                <w:szCs w:val="24"/>
              </w:rPr>
              <w:t xml:space="preserve"> </w:t>
            </w:r>
            <w:proofErr w:type="spellStart"/>
            <w:r w:rsidRPr="00DD72A4">
              <w:rPr>
                <w:iCs/>
                <w:sz w:val="24"/>
                <w:szCs w:val="24"/>
              </w:rPr>
              <w:t>bază</w:t>
            </w:r>
            <w:proofErr w:type="spellEnd"/>
            <w:r w:rsidRPr="00DD72A4">
              <w:rPr>
                <w:iCs/>
                <w:sz w:val="24"/>
                <w:szCs w:val="24"/>
              </w:rPr>
              <w:t xml:space="preserve"> </w:t>
            </w:r>
            <w:proofErr w:type="spellStart"/>
            <w:r w:rsidRPr="00DD72A4">
              <w:rPr>
                <w:iCs/>
                <w:sz w:val="24"/>
                <w:szCs w:val="24"/>
              </w:rPr>
              <w:t>sportivă</w:t>
            </w:r>
            <w:proofErr w:type="spellEnd"/>
            <w:r>
              <w:rPr>
                <w:iCs/>
                <w:sz w:val="24"/>
                <w:szCs w:val="24"/>
              </w:rPr>
              <w:t>;</w:t>
            </w:r>
          </w:p>
          <w:p w14:paraId="45FAA818" w14:textId="04E0281A" w:rsidR="0054396F" w:rsidRPr="00ED169E" w:rsidRDefault="0054396F" w:rsidP="0054396F">
            <w:pPr>
              <w:pStyle w:val="ListParagraph"/>
              <w:numPr>
                <w:ilvl w:val="0"/>
                <w:numId w:val="20"/>
              </w:numPr>
              <w:ind w:right="78"/>
              <w:jc w:val="both"/>
              <w:rPr>
                <w:iCs/>
                <w:sz w:val="24"/>
                <w:szCs w:val="24"/>
                <w:lang w:val="it-IT"/>
              </w:rPr>
            </w:pPr>
            <w:r w:rsidRPr="00ED169E">
              <w:rPr>
                <w:sz w:val="24"/>
                <w:lang w:val="it-IT"/>
              </w:rPr>
              <w:t xml:space="preserve">utilizarea PC şi programelor software în activitatea de Secretariat şi </w:t>
            </w:r>
            <w:r w:rsidR="000B17D5" w:rsidRPr="00ED169E">
              <w:rPr>
                <w:sz w:val="24"/>
                <w:lang w:val="it-IT"/>
              </w:rPr>
              <w:t>Financiar- c</w:t>
            </w:r>
            <w:r w:rsidRPr="00ED169E">
              <w:rPr>
                <w:sz w:val="24"/>
                <w:lang w:val="it-IT"/>
              </w:rPr>
              <w:t>ontabil</w:t>
            </w:r>
            <w:r w:rsidR="000B17D5" w:rsidRPr="00ED169E">
              <w:rPr>
                <w:sz w:val="24"/>
                <w:lang w:val="it-IT"/>
              </w:rPr>
              <w:t>ă</w:t>
            </w:r>
            <w:r w:rsidRPr="00ED169E">
              <w:rPr>
                <w:sz w:val="24"/>
                <w:lang w:val="it-IT"/>
              </w:rPr>
              <w:t>;</w:t>
            </w:r>
          </w:p>
          <w:p w14:paraId="3C0F87D2" w14:textId="77777777" w:rsidR="0054396F" w:rsidRPr="00ED169E" w:rsidRDefault="0054396F" w:rsidP="0054396F">
            <w:pPr>
              <w:pStyle w:val="ListParagraph"/>
              <w:numPr>
                <w:ilvl w:val="0"/>
                <w:numId w:val="20"/>
              </w:numPr>
              <w:ind w:right="78"/>
              <w:jc w:val="both"/>
              <w:rPr>
                <w:iCs/>
                <w:sz w:val="24"/>
                <w:szCs w:val="24"/>
                <w:lang w:val="it-IT"/>
              </w:rPr>
            </w:pPr>
            <w:r w:rsidRPr="00ED169E">
              <w:rPr>
                <w:sz w:val="24"/>
                <w:lang w:val="it-IT"/>
              </w:rPr>
              <w:t>conexiunea la Internet a unității de învățământ;</w:t>
            </w:r>
          </w:p>
          <w:p w14:paraId="3ADA5ABB" w14:textId="77777777" w:rsidR="0054396F" w:rsidRPr="00ED169E" w:rsidRDefault="0054396F" w:rsidP="0054396F">
            <w:pPr>
              <w:pStyle w:val="ListParagraph"/>
              <w:numPr>
                <w:ilvl w:val="0"/>
                <w:numId w:val="20"/>
              </w:numPr>
              <w:ind w:right="78"/>
              <w:jc w:val="both"/>
              <w:rPr>
                <w:iCs/>
                <w:sz w:val="24"/>
                <w:szCs w:val="24"/>
                <w:lang w:val="it-IT"/>
              </w:rPr>
            </w:pPr>
            <w:r w:rsidRPr="00ED169E">
              <w:rPr>
                <w:sz w:val="24"/>
                <w:lang w:val="it-IT"/>
              </w:rPr>
              <w:t>dotarea cu fond de carte şi materiale sportive pentru sala de</w:t>
            </w:r>
            <w:r w:rsidRPr="00ED169E">
              <w:rPr>
                <w:spacing w:val="-7"/>
                <w:sz w:val="24"/>
                <w:lang w:val="it-IT"/>
              </w:rPr>
              <w:t xml:space="preserve"> </w:t>
            </w:r>
            <w:r w:rsidRPr="00ED169E">
              <w:rPr>
                <w:sz w:val="24"/>
                <w:lang w:val="it-IT"/>
              </w:rPr>
              <w:t>sport;</w:t>
            </w:r>
          </w:p>
          <w:p w14:paraId="65D790CC" w14:textId="77777777" w:rsidR="0054396F" w:rsidRPr="00ED169E" w:rsidRDefault="0054396F" w:rsidP="0054396F">
            <w:pPr>
              <w:pStyle w:val="ListParagraph"/>
              <w:numPr>
                <w:ilvl w:val="0"/>
                <w:numId w:val="20"/>
              </w:numPr>
              <w:ind w:right="78"/>
              <w:jc w:val="both"/>
              <w:rPr>
                <w:iCs/>
                <w:sz w:val="24"/>
                <w:szCs w:val="24"/>
                <w:lang w:val="it-IT"/>
              </w:rPr>
            </w:pPr>
            <w:r w:rsidRPr="00ED169E">
              <w:rPr>
                <w:sz w:val="24"/>
                <w:lang w:val="it-IT"/>
              </w:rPr>
              <w:t>burse sociale, burse de merit, rechizite, Programul pentru școli al României;</w:t>
            </w:r>
          </w:p>
          <w:p w14:paraId="19DACC49" w14:textId="77777777" w:rsidR="0054396F" w:rsidRPr="00ED169E" w:rsidRDefault="0054396F" w:rsidP="0054396F">
            <w:pPr>
              <w:pStyle w:val="ListParagraph"/>
              <w:numPr>
                <w:ilvl w:val="0"/>
                <w:numId w:val="20"/>
              </w:numPr>
              <w:ind w:right="78"/>
              <w:jc w:val="both"/>
              <w:rPr>
                <w:iCs/>
                <w:sz w:val="24"/>
                <w:szCs w:val="24"/>
                <w:lang w:val="it-IT"/>
              </w:rPr>
            </w:pPr>
            <w:r w:rsidRPr="00ED169E">
              <w:rPr>
                <w:sz w:val="24"/>
                <w:lang w:val="it-IT"/>
              </w:rPr>
              <w:t>existenţa bazei de date privind populaţia şcolară, cadrele didactice, normarea, mişcarea de personal, examene naţionale, alte documente;</w:t>
            </w:r>
          </w:p>
          <w:p w14:paraId="79DBCEC1" w14:textId="77777777" w:rsidR="0054396F" w:rsidRPr="00ED169E" w:rsidRDefault="0054396F" w:rsidP="0054396F">
            <w:pPr>
              <w:pStyle w:val="ListParagraph"/>
              <w:numPr>
                <w:ilvl w:val="0"/>
                <w:numId w:val="20"/>
              </w:numPr>
              <w:ind w:right="78"/>
              <w:jc w:val="both"/>
              <w:rPr>
                <w:iCs/>
                <w:sz w:val="24"/>
                <w:szCs w:val="24"/>
                <w:lang w:val="it-IT"/>
              </w:rPr>
            </w:pPr>
            <w:r w:rsidRPr="00ED169E">
              <w:rPr>
                <w:sz w:val="24"/>
                <w:lang w:val="it-IT"/>
              </w:rPr>
              <w:lastRenderedPageBreak/>
              <w:t>existența unui mobilier adecvat vârstei elevilor și a unor spații pentru desfășurarea activităților;</w:t>
            </w:r>
          </w:p>
          <w:p w14:paraId="0097B1D6" w14:textId="77777777" w:rsidR="0054396F" w:rsidRPr="00ED169E" w:rsidRDefault="0054396F" w:rsidP="0054396F">
            <w:pPr>
              <w:pStyle w:val="ListParagraph"/>
              <w:numPr>
                <w:ilvl w:val="0"/>
                <w:numId w:val="20"/>
              </w:numPr>
              <w:ind w:right="78"/>
              <w:jc w:val="both"/>
              <w:rPr>
                <w:iCs/>
                <w:sz w:val="24"/>
                <w:szCs w:val="24"/>
                <w:lang w:val="it-IT"/>
              </w:rPr>
            </w:pPr>
            <w:r w:rsidRPr="00ED169E">
              <w:rPr>
                <w:iCs/>
                <w:sz w:val="24"/>
                <w:szCs w:val="24"/>
                <w:lang w:val="it-IT"/>
              </w:rPr>
              <w:t>disponibilitatea noilor tehnologii pentru diversificarea metodelor de predare – învățare și interacțiune la clasă;</w:t>
            </w:r>
          </w:p>
          <w:p w14:paraId="568E0BA0"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crearea</w:t>
            </w:r>
            <w:proofErr w:type="spellEnd"/>
            <w:r w:rsidRPr="00DD72A4">
              <w:rPr>
                <w:iCs/>
                <w:sz w:val="24"/>
                <w:szCs w:val="24"/>
              </w:rPr>
              <w:t xml:space="preserve"> </w:t>
            </w:r>
            <w:proofErr w:type="spellStart"/>
            <w:r w:rsidRPr="00DD72A4">
              <w:rPr>
                <w:iCs/>
                <w:sz w:val="24"/>
                <w:szCs w:val="24"/>
              </w:rPr>
              <w:t>unui</w:t>
            </w:r>
            <w:proofErr w:type="spellEnd"/>
            <w:r w:rsidRPr="00DD72A4">
              <w:rPr>
                <w:iCs/>
                <w:sz w:val="24"/>
                <w:szCs w:val="24"/>
              </w:rPr>
              <w:t xml:space="preserve"> plan de </w:t>
            </w:r>
            <w:proofErr w:type="spellStart"/>
            <w:r w:rsidRPr="00DD72A4">
              <w:rPr>
                <w:iCs/>
                <w:sz w:val="24"/>
                <w:szCs w:val="24"/>
              </w:rPr>
              <w:t>mentenanță</w:t>
            </w:r>
            <w:proofErr w:type="spellEnd"/>
            <w:r w:rsidRPr="00DD72A4">
              <w:rPr>
                <w:iCs/>
                <w:sz w:val="24"/>
                <w:szCs w:val="24"/>
              </w:rPr>
              <w:t xml:space="preserve"> </w:t>
            </w:r>
            <w:proofErr w:type="spellStart"/>
            <w:r w:rsidRPr="00DD72A4">
              <w:rPr>
                <w:iCs/>
                <w:sz w:val="24"/>
                <w:szCs w:val="24"/>
              </w:rPr>
              <w:t>sustenabilă</w:t>
            </w:r>
            <w:proofErr w:type="spellEnd"/>
            <w:r w:rsidRPr="00DD72A4">
              <w:rPr>
                <w:iCs/>
                <w:sz w:val="24"/>
                <w:szCs w:val="24"/>
              </w:rPr>
              <w:t xml:space="preserve"> a </w:t>
            </w:r>
            <w:proofErr w:type="spellStart"/>
            <w:r w:rsidRPr="00DD72A4">
              <w:rPr>
                <w:iCs/>
                <w:sz w:val="24"/>
                <w:szCs w:val="24"/>
              </w:rPr>
              <w:t>unității</w:t>
            </w:r>
            <w:proofErr w:type="spellEnd"/>
            <w:r w:rsidRPr="00DD72A4">
              <w:rPr>
                <w:iCs/>
                <w:sz w:val="24"/>
                <w:szCs w:val="24"/>
              </w:rPr>
              <w:t>;</w:t>
            </w:r>
          </w:p>
          <w:p w14:paraId="2260CB66" w14:textId="2C722BEA" w:rsidR="0054396F" w:rsidRPr="00ED169E" w:rsidRDefault="0054396F" w:rsidP="0054396F">
            <w:pPr>
              <w:pStyle w:val="ListParagraph"/>
              <w:numPr>
                <w:ilvl w:val="0"/>
                <w:numId w:val="20"/>
              </w:numPr>
              <w:ind w:right="78"/>
              <w:jc w:val="both"/>
              <w:rPr>
                <w:iCs/>
                <w:sz w:val="24"/>
                <w:szCs w:val="24"/>
                <w:lang w:val="it-IT"/>
              </w:rPr>
            </w:pPr>
            <w:r w:rsidRPr="00DD72A4">
              <w:rPr>
                <w:iCs/>
                <w:sz w:val="24"/>
                <w:szCs w:val="24"/>
                <w:lang w:val="it-IT"/>
              </w:rPr>
              <w:t xml:space="preserve">preocuparea pentru îmbunătățirea bazei materiale </w:t>
            </w:r>
            <w:r>
              <w:rPr>
                <w:iCs/>
                <w:sz w:val="24"/>
                <w:szCs w:val="24"/>
                <w:lang w:val="it-IT"/>
              </w:rPr>
              <w:t>a școlii.</w:t>
            </w:r>
          </w:p>
        </w:tc>
        <w:tc>
          <w:tcPr>
            <w:tcW w:w="4754" w:type="dxa"/>
          </w:tcPr>
          <w:p w14:paraId="7667D7ED" w14:textId="77777777" w:rsidR="0054396F" w:rsidRPr="00ED169E"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lang w:val="it-IT"/>
              </w:rPr>
            </w:pPr>
            <w:r w:rsidRPr="00ED169E">
              <w:rPr>
                <w:sz w:val="24"/>
                <w:szCs w:val="24"/>
                <w:lang w:val="it-IT"/>
              </w:rPr>
              <w:lastRenderedPageBreak/>
              <w:t>deteriorarea mobilierului în unele spaţii de</w:t>
            </w:r>
            <w:r w:rsidRPr="00ED169E">
              <w:rPr>
                <w:spacing w:val="-2"/>
                <w:sz w:val="24"/>
                <w:szCs w:val="24"/>
                <w:lang w:val="it-IT"/>
              </w:rPr>
              <w:t xml:space="preserve"> </w:t>
            </w:r>
            <w:r w:rsidRPr="00ED169E">
              <w:rPr>
                <w:sz w:val="24"/>
                <w:szCs w:val="24"/>
                <w:lang w:val="it-IT"/>
              </w:rPr>
              <w:t>învăţământ;</w:t>
            </w:r>
          </w:p>
          <w:p w14:paraId="08D39111" w14:textId="77777777" w:rsidR="0054396F" w:rsidRPr="00ED169E"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lang w:val="it-IT"/>
              </w:rPr>
            </w:pPr>
            <w:r w:rsidRPr="00ED169E">
              <w:rPr>
                <w:sz w:val="24"/>
                <w:szCs w:val="24"/>
                <w:lang w:val="it-IT"/>
              </w:rPr>
              <w:t>deteriorarea grupurilor sanitare datorită supraaglomerării acestora în timpul</w:t>
            </w:r>
            <w:r w:rsidRPr="00ED169E">
              <w:rPr>
                <w:spacing w:val="-10"/>
                <w:sz w:val="24"/>
                <w:szCs w:val="24"/>
                <w:lang w:val="it-IT"/>
              </w:rPr>
              <w:t xml:space="preserve"> </w:t>
            </w:r>
            <w:r w:rsidRPr="00ED169E">
              <w:rPr>
                <w:sz w:val="24"/>
                <w:szCs w:val="24"/>
                <w:lang w:val="it-IT"/>
              </w:rPr>
              <w:t>pauzelor;</w:t>
            </w:r>
          </w:p>
          <w:p w14:paraId="3770F74B"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numărul insuficient de calculatoare raportat la numărul elevilor din școală;</w:t>
            </w:r>
          </w:p>
          <w:p w14:paraId="03CBC1FB" w14:textId="77777777" w:rsidR="0054396F" w:rsidRPr="000A6057"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lipsa fondurilor pentru recompensarea activităților de performanță ale elevilor și cadrelor didactice;</w:t>
            </w:r>
          </w:p>
          <w:p w14:paraId="10542A70" w14:textId="2BF132A0" w:rsidR="0054396F" w:rsidRPr="00ED169E"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lang w:val="it-IT"/>
              </w:rPr>
            </w:pPr>
            <w:r w:rsidRPr="00DD72A4">
              <w:rPr>
                <w:sz w:val="24"/>
                <w:szCs w:val="24"/>
                <w:lang w:val="it-IT"/>
              </w:rPr>
              <w:t>slaba implicare a elevilor în păstrarea bazei materiale a școlii;</w:t>
            </w:r>
          </w:p>
          <w:p w14:paraId="07ECCC54"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sau</w:t>
            </w:r>
            <w:proofErr w:type="spellEnd"/>
            <w:r w:rsidRPr="00DD72A4">
              <w:rPr>
                <w:sz w:val="24"/>
                <w:szCs w:val="24"/>
              </w:rPr>
              <w:t xml:space="preserve"> </w:t>
            </w:r>
            <w:proofErr w:type="spellStart"/>
            <w:r w:rsidRPr="00DD72A4">
              <w:rPr>
                <w:sz w:val="24"/>
                <w:szCs w:val="24"/>
              </w:rPr>
              <w:t>sustragerea</w:t>
            </w:r>
            <w:proofErr w:type="spellEnd"/>
            <w:r w:rsidRPr="00DD72A4">
              <w:rPr>
                <w:sz w:val="24"/>
                <w:szCs w:val="24"/>
              </w:rPr>
              <w:t xml:space="preserve"> </w:t>
            </w:r>
            <w:proofErr w:type="spellStart"/>
            <w:r w:rsidRPr="00DD72A4">
              <w:rPr>
                <w:sz w:val="24"/>
                <w:szCs w:val="24"/>
              </w:rPr>
              <w:t>bunurilor</w:t>
            </w:r>
            <w:proofErr w:type="spellEnd"/>
            <w:r w:rsidRPr="00DD72A4">
              <w:rPr>
                <w:sz w:val="24"/>
                <w:szCs w:val="24"/>
              </w:rPr>
              <w:t xml:space="preserve"> </w:t>
            </w:r>
            <w:proofErr w:type="spellStart"/>
            <w:r w:rsidRPr="00DD72A4">
              <w:rPr>
                <w:sz w:val="24"/>
                <w:szCs w:val="24"/>
              </w:rPr>
              <w:t>unităţii</w:t>
            </w:r>
            <w:proofErr w:type="spellEnd"/>
            <w:r w:rsidRPr="00DD72A4">
              <w:rPr>
                <w:sz w:val="24"/>
                <w:szCs w:val="24"/>
              </w:rPr>
              <w:t xml:space="preserve"> de </w:t>
            </w:r>
            <w:proofErr w:type="spellStart"/>
            <w:r w:rsidRPr="00DD72A4">
              <w:rPr>
                <w:sz w:val="24"/>
                <w:szCs w:val="24"/>
              </w:rPr>
              <w:t>învăţământ</w:t>
            </w:r>
            <w:proofErr w:type="spellEnd"/>
            <w:r w:rsidRPr="00DD72A4">
              <w:rPr>
                <w:sz w:val="24"/>
                <w:szCs w:val="24"/>
              </w:rPr>
              <w:t xml:space="preserve"> de </w:t>
            </w:r>
            <w:proofErr w:type="spellStart"/>
            <w:r w:rsidRPr="00DD72A4">
              <w:rPr>
                <w:sz w:val="24"/>
                <w:szCs w:val="24"/>
              </w:rPr>
              <w:t>către</w:t>
            </w:r>
            <w:proofErr w:type="spellEnd"/>
            <w:r w:rsidRPr="00DD72A4">
              <w:rPr>
                <w:sz w:val="24"/>
                <w:szCs w:val="24"/>
              </w:rPr>
              <w:t xml:space="preserve"> </w:t>
            </w:r>
            <w:proofErr w:type="spellStart"/>
            <w:r w:rsidRPr="00DD72A4">
              <w:rPr>
                <w:sz w:val="24"/>
                <w:szCs w:val="24"/>
              </w:rPr>
              <w:t>unii</w:t>
            </w:r>
            <w:proofErr w:type="spellEnd"/>
            <w:r w:rsidRPr="00DD72A4">
              <w:rPr>
                <w:sz w:val="24"/>
                <w:szCs w:val="24"/>
              </w:rPr>
              <w:t xml:space="preserve"> </w:t>
            </w:r>
            <w:proofErr w:type="spellStart"/>
            <w:r w:rsidRPr="00DD72A4">
              <w:rPr>
                <w:sz w:val="24"/>
                <w:szCs w:val="24"/>
              </w:rPr>
              <w:t>elevi</w:t>
            </w:r>
            <w:proofErr w:type="spellEnd"/>
            <w:r w:rsidRPr="00DD72A4">
              <w:rPr>
                <w:sz w:val="24"/>
                <w:szCs w:val="24"/>
              </w:rPr>
              <w:t>;</w:t>
            </w:r>
          </w:p>
          <w:p w14:paraId="22676A7D" w14:textId="77777777" w:rsidR="0054396F" w:rsidRPr="00ED169E"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lang w:val="it-IT"/>
              </w:rPr>
            </w:pPr>
            <w:r w:rsidRPr="00ED169E">
              <w:rPr>
                <w:sz w:val="24"/>
                <w:szCs w:val="24"/>
                <w:lang w:val="it-IT"/>
              </w:rPr>
              <w:t>distrugerea sau deteriorarea manualelor şcolare de către unii elevi.</w:t>
            </w:r>
          </w:p>
        </w:tc>
      </w:tr>
      <w:tr w:rsidR="0054396F" w:rsidRPr="00381BDB" w14:paraId="6D3D1F13" w14:textId="77777777" w:rsidTr="0054396F">
        <w:tc>
          <w:tcPr>
            <w:tcW w:w="4596" w:type="dxa"/>
            <w:gridSpan w:val="2"/>
            <w:shd w:val="clear" w:color="auto" w:fill="FABF8F" w:themeFill="accent6" w:themeFillTint="99"/>
          </w:tcPr>
          <w:p w14:paraId="1652F8BF" w14:textId="77777777" w:rsidR="0054396F" w:rsidRPr="00381BDB" w:rsidRDefault="0054396F" w:rsidP="0054396F">
            <w:pPr>
              <w:spacing w:before="36"/>
              <w:ind w:left="432"/>
              <w:jc w:val="center"/>
              <w:rPr>
                <w:b/>
                <w:bCs/>
                <w:sz w:val="24"/>
                <w:szCs w:val="24"/>
              </w:rPr>
            </w:pPr>
            <w:r w:rsidRPr="00381BDB">
              <w:rPr>
                <w:b/>
                <w:bCs/>
                <w:sz w:val="24"/>
                <w:szCs w:val="24"/>
              </w:rPr>
              <w:t>OPORTUNITĂȚI</w:t>
            </w:r>
            <w:r>
              <w:rPr>
                <w:b/>
                <w:bCs/>
                <w:sz w:val="24"/>
                <w:szCs w:val="24"/>
              </w:rPr>
              <w:t xml:space="preserve"> (</w:t>
            </w:r>
            <w:r w:rsidRPr="00785F71">
              <w:rPr>
                <w:b/>
                <w:bCs/>
                <w:sz w:val="24"/>
                <w:szCs w:val="24"/>
              </w:rPr>
              <w:t>Opportunities</w:t>
            </w:r>
            <w:r>
              <w:rPr>
                <w:b/>
                <w:bCs/>
                <w:sz w:val="24"/>
                <w:szCs w:val="24"/>
              </w:rPr>
              <w:t>)</w:t>
            </w:r>
          </w:p>
        </w:tc>
        <w:tc>
          <w:tcPr>
            <w:tcW w:w="4754" w:type="dxa"/>
            <w:shd w:val="clear" w:color="auto" w:fill="FABF8F" w:themeFill="accent6" w:themeFillTint="99"/>
          </w:tcPr>
          <w:p w14:paraId="081D75CE" w14:textId="77777777" w:rsidR="0054396F" w:rsidRPr="00381BDB" w:rsidRDefault="0054396F" w:rsidP="0054396F">
            <w:pPr>
              <w:spacing w:before="36"/>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ED169E" w14:paraId="4CE80777" w14:textId="77777777" w:rsidTr="000364FF">
        <w:tc>
          <w:tcPr>
            <w:tcW w:w="4596" w:type="dxa"/>
            <w:gridSpan w:val="2"/>
          </w:tcPr>
          <w:p w14:paraId="5CDE016E"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oportunități de finanțare extrabugetară identificate de școală prin contracte de sponsorizări, dotări și parteneriate;</w:t>
            </w:r>
          </w:p>
          <w:p w14:paraId="4BE9B798"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sprijinirea elevilor provenind din medii sociale defavorizate, prin programe guvernamentale;</w:t>
            </w:r>
          </w:p>
          <w:p w14:paraId="60352BDE"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existența unor ONG-uri, firme private care finanțează proiecte educaționale;</w:t>
            </w:r>
          </w:p>
          <w:p w14:paraId="72E0C1D5" w14:textId="77777777" w:rsidR="0054396F" w:rsidRPr="00381BDB" w:rsidRDefault="0054396F" w:rsidP="0054396F">
            <w:pPr>
              <w:pStyle w:val="TableParagraph"/>
              <w:numPr>
                <w:ilvl w:val="0"/>
                <w:numId w:val="23"/>
              </w:numPr>
              <w:tabs>
                <w:tab w:val="left" w:pos="576"/>
                <w:tab w:val="left" w:pos="577"/>
              </w:tabs>
              <w:spacing w:before="1"/>
              <w:ind w:right="85"/>
              <w:jc w:val="both"/>
              <w:rPr>
                <w:sz w:val="24"/>
              </w:rPr>
            </w:pPr>
            <w:r w:rsidRPr="00381BDB">
              <w:rPr>
                <w:sz w:val="24"/>
              </w:rPr>
              <w:t>sprijinirea școlarizării elevilor și performanței în educație, prin acordarea de burse și alte facilități;</w:t>
            </w:r>
          </w:p>
          <w:p w14:paraId="3378EE95"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continuarea</w:t>
            </w:r>
            <w:proofErr w:type="spellEnd"/>
            <w:r w:rsidRPr="00381BDB">
              <w:rPr>
                <w:sz w:val="24"/>
              </w:rPr>
              <w:t xml:space="preserve"> </w:t>
            </w:r>
            <w:proofErr w:type="spellStart"/>
            <w:r w:rsidRPr="00381BDB">
              <w:rPr>
                <w:sz w:val="24"/>
              </w:rPr>
              <w:t>extinderii</w:t>
            </w:r>
            <w:proofErr w:type="spellEnd"/>
            <w:r w:rsidRPr="00381BDB">
              <w:rPr>
                <w:sz w:val="24"/>
              </w:rPr>
              <w:t xml:space="preserve"> </w:t>
            </w:r>
            <w:r w:rsidRPr="00381BDB">
              <w:rPr>
                <w:spacing w:val="-3"/>
                <w:sz w:val="24"/>
              </w:rPr>
              <w:t>IT;</w:t>
            </w:r>
          </w:p>
          <w:p w14:paraId="41659AAD"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utilizarea</w:t>
            </w:r>
            <w:proofErr w:type="spellEnd"/>
            <w:r w:rsidRPr="00381BDB">
              <w:rPr>
                <w:sz w:val="24"/>
              </w:rPr>
              <w:t xml:space="preserve"> ca </w:t>
            </w:r>
            <w:proofErr w:type="spellStart"/>
            <w:r w:rsidRPr="00381BDB">
              <w:rPr>
                <w:sz w:val="24"/>
              </w:rPr>
              <w:t>infrastructură</w:t>
            </w:r>
            <w:proofErr w:type="spellEnd"/>
            <w:r w:rsidRPr="00381BDB">
              <w:rPr>
                <w:sz w:val="24"/>
              </w:rPr>
              <w:t xml:space="preserve"> </w:t>
            </w:r>
            <w:proofErr w:type="spellStart"/>
            <w:r w:rsidRPr="00381BDB">
              <w:rPr>
                <w:sz w:val="24"/>
              </w:rPr>
              <w:t>educațională</w:t>
            </w:r>
            <w:proofErr w:type="spellEnd"/>
            <w:r w:rsidRPr="00381BDB">
              <w:rPr>
                <w:sz w:val="24"/>
              </w:rPr>
              <w:t xml:space="preserve"> a </w:t>
            </w:r>
            <w:proofErr w:type="spellStart"/>
            <w:r w:rsidRPr="00381BDB">
              <w:rPr>
                <w:sz w:val="24"/>
              </w:rPr>
              <w:t>zonelor</w:t>
            </w:r>
            <w:proofErr w:type="spellEnd"/>
            <w:r w:rsidRPr="00381BDB">
              <w:rPr>
                <w:sz w:val="24"/>
              </w:rPr>
              <w:t xml:space="preserve"> </w:t>
            </w:r>
            <w:proofErr w:type="spellStart"/>
            <w:r w:rsidRPr="00381BDB">
              <w:rPr>
                <w:sz w:val="24"/>
              </w:rPr>
              <w:t>verzi</w:t>
            </w:r>
            <w:proofErr w:type="spellEnd"/>
            <w:r w:rsidRPr="00381BDB">
              <w:rPr>
                <w:sz w:val="24"/>
              </w:rPr>
              <w:t xml:space="preserve"> din </w:t>
            </w:r>
            <w:proofErr w:type="spellStart"/>
            <w:r w:rsidRPr="00381BDB">
              <w:rPr>
                <w:sz w:val="24"/>
              </w:rPr>
              <w:t>jurul</w:t>
            </w:r>
            <w:proofErr w:type="spellEnd"/>
            <w:r w:rsidRPr="00381BDB">
              <w:rPr>
                <w:sz w:val="24"/>
              </w:rPr>
              <w:t xml:space="preserve">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 xml:space="preserve"> </w:t>
            </w:r>
            <w:proofErr w:type="spellStart"/>
            <w:r w:rsidRPr="00381BDB">
              <w:rPr>
                <w:sz w:val="24"/>
              </w:rPr>
              <w:t>sau</w:t>
            </w:r>
            <w:proofErr w:type="spellEnd"/>
            <w:r w:rsidRPr="00381BDB">
              <w:rPr>
                <w:sz w:val="24"/>
              </w:rPr>
              <w:t xml:space="preserve"> din </w:t>
            </w:r>
            <w:proofErr w:type="spellStart"/>
            <w:r w:rsidRPr="00381BDB">
              <w:rPr>
                <w:sz w:val="24"/>
              </w:rPr>
              <w:t>interiorul</w:t>
            </w:r>
            <w:proofErr w:type="spellEnd"/>
            <w:r w:rsidRPr="00381BDB">
              <w:rPr>
                <w:sz w:val="24"/>
              </w:rPr>
              <w:t xml:space="preserve"> </w:t>
            </w:r>
            <w:proofErr w:type="spellStart"/>
            <w:r w:rsidRPr="00381BDB">
              <w:rPr>
                <w:sz w:val="24"/>
              </w:rPr>
              <w:t>acesteia</w:t>
            </w:r>
            <w:proofErr w:type="spellEnd"/>
            <w:r w:rsidRPr="00381BDB">
              <w:rPr>
                <w:sz w:val="24"/>
              </w:rPr>
              <w:t>;</w:t>
            </w:r>
          </w:p>
          <w:p w14:paraId="71EBC2CD" w14:textId="77777777" w:rsidR="0054396F" w:rsidRPr="00ED169E" w:rsidRDefault="0054396F" w:rsidP="0054396F">
            <w:pPr>
              <w:pStyle w:val="ListParagraph"/>
              <w:widowControl w:val="0"/>
              <w:numPr>
                <w:ilvl w:val="1"/>
                <w:numId w:val="25"/>
              </w:numPr>
              <w:tabs>
                <w:tab w:val="left" w:pos="540"/>
              </w:tabs>
              <w:autoSpaceDE w:val="0"/>
              <w:autoSpaceDN w:val="0"/>
              <w:ind w:left="540"/>
              <w:contextualSpacing w:val="0"/>
              <w:jc w:val="both"/>
              <w:rPr>
                <w:sz w:val="24"/>
                <w:lang w:val="it-IT"/>
              </w:rPr>
            </w:pPr>
            <w:r w:rsidRPr="00ED169E">
              <w:rPr>
                <w:sz w:val="24"/>
                <w:lang w:val="it-IT"/>
              </w:rPr>
              <w:t>utilizarea mediului exterior clădirii unității ca un context integrat pentru învăţare;</w:t>
            </w:r>
          </w:p>
          <w:p w14:paraId="7C9D1826" w14:textId="77777777" w:rsidR="0054396F" w:rsidRPr="00ED169E" w:rsidRDefault="0054396F" w:rsidP="0054396F">
            <w:pPr>
              <w:pStyle w:val="ListParagraph"/>
              <w:widowControl w:val="0"/>
              <w:numPr>
                <w:ilvl w:val="1"/>
                <w:numId w:val="25"/>
              </w:numPr>
              <w:tabs>
                <w:tab w:val="left" w:pos="540"/>
              </w:tabs>
              <w:autoSpaceDE w:val="0"/>
              <w:autoSpaceDN w:val="0"/>
              <w:ind w:left="540"/>
              <w:contextualSpacing w:val="0"/>
              <w:jc w:val="both"/>
              <w:rPr>
                <w:sz w:val="24"/>
                <w:lang w:val="it-IT"/>
              </w:rPr>
            </w:pPr>
            <w:r w:rsidRPr="00ED169E">
              <w:rPr>
                <w:sz w:val="24"/>
                <w:lang w:val="it-IT"/>
              </w:rPr>
              <w:t>reabilitatea unității de învățământ, în vederea creșterii gradului de sustenabilitate și a reducerii amprentei de carbon.</w:t>
            </w:r>
          </w:p>
        </w:tc>
        <w:tc>
          <w:tcPr>
            <w:tcW w:w="4754" w:type="dxa"/>
          </w:tcPr>
          <w:p w14:paraId="31B45661"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rPr>
              <w:t>conexiune slabă la internet</w:t>
            </w:r>
            <w:r>
              <w:rPr>
                <w:sz w:val="24"/>
              </w:rPr>
              <w:t xml:space="preserve"> în unele spații ale unității sau defectarea perioadică a rețelei de internet;</w:t>
            </w:r>
          </w:p>
          <w:p w14:paraId="6E62825B" w14:textId="77777777" w:rsidR="0054396F" w:rsidRPr="00377D4C" w:rsidRDefault="0054396F" w:rsidP="0054396F">
            <w:pPr>
              <w:pStyle w:val="TableParagraph"/>
              <w:numPr>
                <w:ilvl w:val="0"/>
                <w:numId w:val="23"/>
              </w:numPr>
              <w:tabs>
                <w:tab w:val="left" w:pos="601"/>
              </w:tabs>
              <w:ind w:right="61"/>
              <w:jc w:val="both"/>
              <w:rPr>
                <w:sz w:val="24"/>
                <w:szCs w:val="24"/>
              </w:rPr>
            </w:pPr>
            <w:r w:rsidRPr="00381BDB">
              <w:rPr>
                <w:sz w:val="24"/>
              </w:rPr>
              <w:t>finanțare</w:t>
            </w:r>
            <w:r>
              <w:rPr>
                <w:sz w:val="24"/>
              </w:rPr>
              <w:t>a</w:t>
            </w:r>
            <w:r w:rsidRPr="00381BDB">
              <w:rPr>
                <w:sz w:val="24"/>
              </w:rPr>
              <w:t xml:space="preserve"> insuficientă a unități</w:t>
            </w:r>
            <w:r>
              <w:rPr>
                <w:sz w:val="24"/>
              </w:rPr>
              <w:t xml:space="preserve">i </w:t>
            </w:r>
            <w:r w:rsidRPr="00381BDB">
              <w:rPr>
                <w:sz w:val="24"/>
              </w:rPr>
              <w:t>de învățământ, ca urmare a aplicării costului standard per elev;</w:t>
            </w:r>
          </w:p>
          <w:p w14:paraId="542FC2F6" w14:textId="77777777" w:rsidR="0054396F" w:rsidRPr="00381BDB" w:rsidRDefault="0054396F" w:rsidP="0054396F">
            <w:pPr>
              <w:pStyle w:val="TableParagraph"/>
              <w:numPr>
                <w:ilvl w:val="0"/>
                <w:numId w:val="23"/>
              </w:numPr>
              <w:tabs>
                <w:tab w:val="left" w:pos="601"/>
              </w:tabs>
              <w:ind w:right="61"/>
              <w:jc w:val="both"/>
              <w:rPr>
                <w:sz w:val="24"/>
                <w:szCs w:val="24"/>
              </w:rPr>
            </w:pPr>
            <w:r>
              <w:rPr>
                <w:sz w:val="24"/>
                <w:szCs w:val="24"/>
              </w:rPr>
              <w:t>c</w:t>
            </w:r>
            <w:r w:rsidRPr="00377D4C">
              <w:rPr>
                <w:sz w:val="24"/>
                <w:szCs w:val="24"/>
              </w:rPr>
              <w:t>onștiința morală a elevilor privind păstarea și întreținerea spațiilor școlare</w:t>
            </w:r>
            <w:r>
              <w:rPr>
                <w:sz w:val="24"/>
                <w:szCs w:val="24"/>
              </w:rPr>
              <w:t>;</w:t>
            </w:r>
          </w:p>
          <w:p w14:paraId="47573268"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rPr>
              <w:t>sistemul greoi de achiziție a mijloacelor didactice</w:t>
            </w:r>
            <w:r>
              <w:rPr>
                <w:sz w:val="24"/>
              </w:rPr>
              <w:t>, ca urmare a reducerii finanțării unității de învățământ;</w:t>
            </w:r>
          </w:p>
          <w:p w14:paraId="77358DDA" w14:textId="77777777" w:rsidR="0054396F" w:rsidRDefault="0054396F" w:rsidP="0054396F">
            <w:pPr>
              <w:pStyle w:val="TableParagraph"/>
              <w:numPr>
                <w:ilvl w:val="0"/>
                <w:numId w:val="23"/>
              </w:numPr>
              <w:tabs>
                <w:tab w:val="left" w:pos="601"/>
              </w:tabs>
              <w:ind w:right="61"/>
              <w:jc w:val="both"/>
              <w:rPr>
                <w:sz w:val="24"/>
                <w:szCs w:val="24"/>
              </w:rPr>
            </w:pPr>
            <w:r w:rsidRPr="00381BDB">
              <w:rPr>
                <w:sz w:val="24"/>
                <w:szCs w:val="24"/>
              </w:rPr>
              <w:t>calitatea precară a lucrărilor de reabilitare</w:t>
            </w:r>
            <w:r>
              <w:rPr>
                <w:sz w:val="24"/>
                <w:szCs w:val="24"/>
              </w:rPr>
              <w:t>;</w:t>
            </w:r>
          </w:p>
          <w:p w14:paraId="5C8FEEBC" w14:textId="77777777" w:rsidR="0054396F" w:rsidRPr="00377D4C" w:rsidRDefault="0054396F" w:rsidP="0054396F">
            <w:pPr>
              <w:pStyle w:val="TableParagraph"/>
              <w:numPr>
                <w:ilvl w:val="0"/>
                <w:numId w:val="23"/>
              </w:numPr>
              <w:tabs>
                <w:tab w:val="left" w:pos="601"/>
              </w:tabs>
              <w:ind w:right="61"/>
              <w:jc w:val="both"/>
              <w:rPr>
                <w:sz w:val="24"/>
                <w:szCs w:val="24"/>
              </w:rPr>
            </w:pPr>
            <w:r w:rsidRPr="00DD72A4">
              <w:rPr>
                <w:sz w:val="24"/>
                <w:szCs w:val="24"/>
              </w:rPr>
              <w:t>r</w:t>
            </w:r>
            <w:r w:rsidRPr="00DD72A4">
              <w:rPr>
                <w:sz w:val="24"/>
                <w:szCs w:val="24"/>
                <w:lang w:val="it-IT"/>
              </w:rPr>
              <w:t>itmul accelarat al schimbărilor tehnologice conduce la uzura morală a echipamentelor existente;</w:t>
            </w:r>
          </w:p>
          <w:p w14:paraId="18C69CF5"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szCs w:val="24"/>
              </w:rPr>
              <w:t>neidentificarea locurilor în care se poate face educație în aer liber;</w:t>
            </w:r>
          </w:p>
          <w:p w14:paraId="168023BF" w14:textId="77777777" w:rsidR="0054396F" w:rsidRPr="00377D4C" w:rsidRDefault="0054396F" w:rsidP="0054396F">
            <w:pPr>
              <w:pStyle w:val="TableParagraph"/>
              <w:numPr>
                <w:ilvl w:val="0"/>
                <w:numId w:val="23"/>
              </w:numPr>
              <w:tabs>
                <w:tab w:val="left" w:pos="601"/>
              </w:tabs>
              <w:ind w:right="61"/>
              <w:jc w:val="both"/>
              <w:rPr>
                <w:sz w:val="24"/>
                <w:szCs w:val="24"/>
              </w:rPr>
            </w:pPr>
            <w:r w:rsidRPr="00381BDB">
              <w:rPr>
                <w:sz w:val="24"/>
                <w:szCs w:val="24"/>
              </w:rPr>
              <w:t>neînțelegerea conceptului de sustenabilitate pentru dezvoltarea infrastructurii școlare pentru tranziția la o economie durabilă din perspectiva mediului.</w:t>
            </w:r>
          </w:p>
        </w:tc>
      </w:tr>
      <w:tr w:rsidR="0054396F" w:rsidRPr="00381BDB" w14:paraId="6B6237E4" w14:textId="77777777" w:rsidTr="0054396F">
        <w:trPr>
          <w:trHeight w:val="395"/>
        </w:trPr>
        <w:tc>
          <w:tcPr>
            <w:tcW w:w="9350" w:type="dxa"/>
            <w:gridSpan w:val="3"/>
            <w:shd w:val="clear" w:color="auto" w:fill="FABF8F" w:themeFill="accent6" w:themeFillTint="99"/>
          </w:tcPr>
          <w:p w14:paraId="7C733918" w14:textId="77777777" w:rsidR="0054396F" w:rsidRPr="00381BDB" w:rsidRDefault="0054396F" w:rsidP="0054396F">
            <w:pPr>
              <w:spacing w:before="36"/>
              <w:jc w:val="center"/>
              <w:rPr>
                <w:b/>
                <w:bCs/>
                <w:sz w:val="28"/>
                <w:szCs w:val="28"/>
              </w:rPr>
            </w:pPr>
            <w:r w:rsidRPr="00F15C64">
              <w:rPr>
                <w:b/>
                <w:bCs/>
                <w:sz w:val="24"/>
                <w:szCs w:val="24"/>
              </w:rPr>
              <w:t>RELAȚII COMUNITARE</w:t>
            </w:r>
          </w:p>
        </w:tc>
      </w:tr>
      <w:tr w:rsidR="0054396F" w:rsidRPr="00381BDB" w14:paraId="2A224F5C" w14:textId="77777777" w:rsidTr="0054396F">
        <w:trPr>
          <w:trHeight w:val="395"/>
        </w:trPr>
        <w:tc>
          <w:tcPr>
            <w:tcW w:w="4509" w:type="dxa"/>
            <w:shd w:val="clear" w:color="auto" w:fill="FABF8F" w:themeFill="accent6" w:themeFillTint="99"/>
          </w:tcPr>
          <w:p w14:paraId="32070E81" w14:textId="77777777" w:rsidR="0054396F" w:rsidRPr="00381BDB" w:rsidRDefault="0054396F" w:rsidP="0054396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841" w:type="dxa"/>
            <w:gridSpan w:val="2"/>
            <w:shd w:val="clear" w:color="auto" w:fill="FABF8F" w:themeFill="accent6" w:themeFillTint="99"/>
          </w:tcPr>
          <w:p w14:paraId="53C43B43" w14:textId="77777777" w:rsidR="0054396F" w:rsidRPr="00381BDB" w:rsidRDefault="0054396F" w:rsidP="0054396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ED169E" w14:paraId="5184F0D7" w14:textId="77777777" w:rsidTr="000364FF">
        <w:tc>
          <w:tcPr>
            <w:tcW w:w="4509" w:type="dxa"/>
          </w:tcPr>
          <w:p w14:paraId="014B43FC" w14:textId="77777777" w:rsidR="0054396F" w:rsidRPr="00381BDB" w:rsidRDefault="0054396F" w:rsidP="0054396F">
            <w:pPr>
              <w:pStyle w:val="TableParagraph"/>
              <w:numPr>
                <w:ilvl w:val="1"/>
                <w:numId w:val="25"/>
              </w:numPr>
              <w:tabs>
                <w:tab w:val="left" w:pos="577"/>
              </w:tabs>
              <w:ind w:left="510" w:hanging="358"/>
              <w:jc w:val="both"/>
              <w:rPr>
                <w:sz w:val="24"/>
              </w:rPr>
            </w:pPr>
            <w:r w:rsidRPr="00381BDB">
              <w:rPr>
                <w:iCs/>
                <w:sz w:val="24"/>
                <w:szCs w:val="24"/>
              </w:rPr>
              <w:t>colaborarea cu instituții și reprezentanți ai autorităților locale pentru organizarea unor activități formale</w:t>
            </w:r>
            <w:r w:rsidRPr="00381BDB">
              <w:rPr>
                <w:sz w:val="24"/>
              </w:rPr>
              <w:t>/ informale;</w:t>
            </w:r>
          </w:p>
          <w:p w14:paraId="3F7BB991" w14:textId="17CDF590" w:rsidR="0054396F" w:rsidRPr="00ED169E" w:rsidRDefault="0054396F" w:rsidP="0054396F">
            <w:pPr>
              <w:pStyle w:val="ListParagraph"/>
              <w:widowControl w:val="0"/>
              <w:numPr>
                <w:ilvl w:val="1"/>
                <w:numId w:val="25"/>
              </w:numPr>
              <w:tabs>
                <w:tab w:val="left" w:pos="900"/>
              </w:tabs>
              <w:autoSpaceDE w:val="0"/>
              <w:autoSpaceDN w:val="0"/>
              <w:ind w:left="540"/>
              <w:contextualSpacing w:val="0"/>
              <w:jc w:val="both"/>
              <w:rPr>
                <w:sz w:val="24"/>
                <w:lang w:val="it-IT"/>
              </w:rPr>
            </w:pPr>
            <w:r w:rsidRPr="00ED169E">
              <w:rPr>
                <w:sz w:val="24"/>
                <w:lang w:val="it-IT"/>
              </w:rPr>
              <w:t>implicarea</w:t>
            </w:r>
            <w:r w:rsidR="00A33507" w:rsidRPr="00ED169E">
              <w:rPr>
                <w:sz w:val="24"/>
                <w:lang w:val="it-IT"/>
              </w:rPr>
              <w:t xml:space="preserve"> </w:t>
            </w:r>
            <w:r w:rsidRPr="00ED169E">
              <w:rPr>
                <w:sz w:val="24"/>
                <w:lang w:val="it-IT"/>
              </w:rPr>
              <w:t xml:space="preserve">coordonatorului pentru proiecte și programe în activitatea </w:t>
            </w:r>
            <w:r w:rsidRPr="00ED169E">
              <w:rPr>
                <w:sz w:val="24"/>
                <w:lang w:val="it-IT"/>
              </w:rPr>
              <w:lastRenderedPageBreak/>
              <w:t>educativă şcolară si</w:t>
            </w:r>
            <w:r w:rsidRPr="00ED169E">
              <w:rPr>
                <w:spacing w:val="-14"/>
                <w:sz w:val="24"/>
                <w:lang w:val="it-IT"/>
              </w:rPr>
              <w:t xml:space="preserve"> </w:t>
            </w:r>
            <w:r w:rsidRPr="00ED169E">
              <w:rPr>
                <w:sz w:val="24"/>
                <w:lang w:val="it-IT"/>
              </w:rPr>
              <w:t>extraşcolară, în implementarea de proiecte educative;</w:t>
            </w:r>
          </w:p>
          <w:p w14:paraId="088AD12A" w14:textId="4CC8A0E7" w:rsidR="0054396F" w:rsidRPr="00ED169E" w:rsidRDefault="0054396F" w:rsidP="0054396F">
            <w:pPr>
              <w:pStyle w:val="ListParagraph"/>
              <w:widowControl w:val="0"/>
              <w:numPr>
                <w:ilvl w:val="1"/>
                <w:numId w:val="25"/>
              </w:numPr>
              <w:tabs>
                <w:tab w:val="left" w:pos="900"/>
              </w:tabs>
              <w:autoSpaceDE w:val="0"/>
              <w:autoSpaceDN w:val="0"/>
              <w:ind w:left="540"/>
              <w:contextualSpacing w:val="0"/>
              <w:jc w:val="both"/>
              <w:rPr>
                <w:sz w:val="24"/>
                <w:lang w:val="it-IT"/>
              </w:rPr>
            </w:pPr>
            <w:r w:rsidRPr="00ED169E">
              <w:rPr>
                <w:sz w:val="24"/>
                <w:lang w:val="it-IT"/>
              </w:rPr>
              <w:t xml:space="preserve">buna colaborare între </w:t>
            </w:r>
            <w:r w:rsidR="00A33507" w:rsidRPr="00ED169E">
              <w:rPr>
                <w:sz w:val="24"/>
                <w:lang w:val="it-IT"/>
              </w:rPr>
              <w:t>coordonatorul de proiecte şi programe educative școlare și extrașcolare</w:t>
            </w:r>
            <w:r w:rsidRPr="00ED169E">
              <w:rPr>
                <w:sz w:val="24"/>
                <w:lang w:val="it-IT"/>
              </w:rPr>
              <w:t xml:space="preserve"> cu cadrele didactice şi conducerea şcolii;</w:t>
            </w:r>
          </w:p>
          <w:p w14:paraId="5086DCE6" w14:textId="77777777"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diversitatea</w:t>
            </w:r>
            <w:proofErr w:type="spellEnd"/>
            <w:r w:rsidRPr="00381BDB">
              <w:rPr>
                <w:sz w:val="24"/>
              </w:rPr>
              <w:t xml:space="preserve"> </w:t>
            </w:r>
            <w:proofErr w:type="spellStart"/>
            <w:r w:rsidRPr="00381BDB">
              <w:rPr>
                <w:sz w:val="24"/>
              </w:rPr>
              <w:t>activităţilor</w:t>
            </w:r>
            <w:proofErr w:type="spellEnd"/>
            <w:r w:rsidRPr="00381BDB">
              <w:rPr>
                <w:sz w:val="24"/>
              </w:rPr>
              <w:t xml:space="preserve"> </w:t>
            </w:r>
            <w:proofErr w:type="spellStart"/>
            <w:r w:rsidRPr="00381BDB">
              <w:rPr>
                <w:sz w:val="24"/>
              </w:rPr>
              <w:t>extraşcolare</w:t>
            </w:r>
            <w:proofErr w:type="spellEnd"/>
            <w:r>
              <w:rPr>
                <w:sz w:val="24"/>
              </w:rPr>
              <w:t>;</w:t>
            </w:r>
          </w:p>
          <w:p w14:paraId="60D53693" w14:textId="77777777" w:rsidR="0054396F" w:rsidRPr="00ED169E"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lang w:val="it-IT"/>
              </w:rPr>
            </w:pPr>
            <w:r w:rsidRPr="00ED169E">
              <w:rPr>
                <w:sz w:val="24"/>
                <w:lang w:val="it-IT"/>
              </w:rPr>
              <w:t>colaborarea eficientă cu</w:t>
            </w:r>
            <w:r w:rsidRPr="00ED169E">
              <w:rPr>
                <w:spacing w:val="-1"/>
                <w:sz w:val="24"/>
                <w:lang w:val="it-IT"/>
              </w:rPr>
              <w:t xml:space="preserve"> </w:t>
            </w:r>
            <w:r w:rsidRPr="00ED169E">
              <w:rPr>
                <w:sz w:val="24"/>
                <w:lang w:val="it-IT"/>
              </w:rPr>
              <w:t>sindicatul, Inspectoratul Școlar, Primăria, Poliția;</w:t>
            </w:r>
          </w:p>
          <w:p w14:paraId="56A19A5B" w14:textId="5C5DBED8" w:rsidR="0054396F" w:rsidRPr="00ED169E"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lang w:val="it-IT"/>
              </w:rPr>
            </w:pPr>
            <w:r w:rsidRPr="00ED169E">
              <w:rPr>
                <w:sz w:val="24"/>
                <w:lang w:val="it-IT"/>
              </w:rPr>
              <w:t>încheierea de parteneriate cu: şcoli, agenţi</w:t>
            </w:r>
            <w:r w:rsidRPr="00ED169E">
              <w:rPr>
                <w:spacing w:val="-13"/>
                <w:sz w:val="24"/>
                <w:lang w:val="it-IT"/>
              </w:rPr>
              <w:t xml:space="preserve"> </w:t>
            </w:r>
            <w:r w:rsidRPr="00ED169E">
              <w:rPr>
                <w:sz w:val="24"/>
                <w:lang w:val="it-IT"/>
              </w:rPr>
              <w:t>economici și alte instituții;</w:t>
            </w:r>
          </w:p>
          <w:p w14:paraId="5FE8AE1F" w14:textId="59A91E8D" w:rsidR="0054396F" w:rsidRPr="00ED169E"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lang w:val="it-IT"/>
              </w:rPr>
            </w:pPr>
            <w:r w:rsidRPr="00ED169E">
              <w:rPr>
                <w:sz w:val="24"/>
                <w:lang w:val="it-IT"/>
              </w:rPr>
              <w:t>rezultate foarte bune la concursuri;</w:t>
            </w:r>
          </w:p>
          <w:p w14:paraId="7C6CD444" w14:textId="77777777" w:rsidR="0054396F" w:rsidRPr="00ED169E"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lang w:val="it-IT"/>
              </w:rPr>
            </w:pPr>
            <w:r w:rsidRPr="00ED169E">
              <w:rPr>
                <w:sz w:val="24"/>
                <w:lang w:val="it-IT"/>
              </w:rPr>
              <w:t>întâlniri cu părinții și buna colaborare cu părinții la nivelul comitetelor de părinți pe clasă;</w:t>
            </w:r>
          </w:p>
          <w:p w14:paraId="1BB502F5" w14:textId="6B35454A" w:rsidR="0054396F" w:rsidRPr="00ED169E"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lang w:val="it-IT"/>
              </w:rPr>
            </w:pPr>
            <w:r w:rsidRPr="00ED169E">
              <w:rPr>
                <w:sz w:val="24"/>
                <w:lang w:val="it-IT"/>
              </w:rPr>
              <w:t>Consiliul școlar al elevilor este activ și implicat în problematica școlii și comunității.</w:t>
            </w:r>
          </w:p>
        </w:tc>
        <w:tc>
          <w:tcPr>
            <w:tcW w:w="4841" w:type="dxa"/>
            <w:gridSpan w:val="2"/>
          </w:tcPr>
          <w:p w14:paraId="0A3F2947" w14:textId="77777777" w:rsidR="0054396F" w:rsidRPr="00381BDB" w:rsidRDefault="0054396F" w:rsidP="0054396F">
            <w:pPr>
              <w:pStyle w:val="TableParagraph"/>
              <w:numPr>
                <w:ilvl w:val="0"/>
                <w:numId w:val="20"/>
              </w:numPr>
              <w:tabs>
                <w:tab w:val="left" w:pos="576"/>
              </w:tabs>
              <w:ind w:right="195"/>
              <w:jc w:val="both"/>
              <w:rPr>
                <w:sz w:val="24"/>
              </w:rPr>
            </w:pPr>
            <w:r w:rsidRPr="00381BDB">
              <w:rPr>
                <w:sz w:val="24"/>
              </w:rPr>
              <w:lastRenderedPageBreak/>
              <w:t>număr insuficient de parteneriate reale cu agenţi economici din anumite domenii de pregătire;</w:t>
            </w:r>
          </w:p>
          <w:p w14:paraId="341F4C14" w14:textId="77777777" w:rsidR="0054396F" w:rsidRPr="00381BDB" w:rsidRDefault="0054396F" w:rsidP="0054396F">
            <w:pPr>
              <w:pStyle w:val="TableParagraph"/>
              <w:numPr>
                <w:ilvl w:val="0"/>
                <w:numId w:val="20"/>
              </w:numPr>
              <w:tabs>
                <w:tab w:val="left" w:pos="576"/>
              </w:tabs>
              <w:ind w:right="195"/>
              <w:jc w:val="both"/>
              <w:rPr>
                <w:sz w:val="24"/>
              </w:rPr>
            </w:pPr>
            <w:r w:rsidRPr="00381BDB">
              <w:rPr>
                <w:sz w:val="24"/>
              </w:rPr>
              <w:t>lipsa sprijinului specializat pentru elevii cu nevoi speciale;</w:t>
            </w:r>
          </w:p>
          <w:p w14:paraId="2FB67974" w14:textId="77777777" w:rsidR="0054396F" w:rsidRDefault="0054396F" w:rsidP="0054396F">
            <w:pPr>
              <w:pStyle w:val="TableParagraph"/>
              <w:numPr>
                <w:ilvl w:val="0"/>
                <w:numId w:val="20"/>
              </w:numPr>
              <w:tabs>
                <w:tab w:val="left" w:pos="576"/>
              </w:tabs>
              <w:ind w:right="195"/>
              <w:jc w:val="both"/>
              <w:rPr>
                <w:sz w:val="24"/>
              </w:rPr>
            </w:pPr>
            <w:r w:rsidRPr="00381BDB">
              <w:rPr>
                <w:sz w:val="24"/>
              </w:rPr>
              <w:t xml:space="preserve">slaba implicare a unor cadre didactice în </w:t>
            </w:r>
            <w:r w:rsidRPr="00381BDB">
              <w:rPr>
                <w:sz w:val="24"/>
              </w:rPr>
              <w:lastRenderedPageBreak/>
              <w:t>participarea la programe educaţionale;</w:t>
            </w:r>
          </w:p>
          <w:p w14:paraId="065E16FC" w14:textId="77777777" w:rsidR="0054396F" w:rsidRPr="00377D4C" w:rsidRDefault="0054396F" w:rsidP="0054396F">
            <w:pPr>
              <w:pStyle w:val="TableParagraph"/>
              <w:numPr>
                <w:ilvl w:val="0"/>
                <w:numId w:val="20"/>
              </w:numPr>
              <w:tabs>
                <w:tab w:val="left" w:pos="576"/>
              </w:tabs>
              <w:ind w:right="195"/>
              <w:jc w:val="both"/>
              <w:rPr>
                <w:sz w:val="24"/>
              </w:rPr>
            </w:pPr>
            <w:r>
              <w:rPr>
                <w:sz w:val="24"/>
              </w:rPr>
              <w:t>n</w:t>
            </w:r>
            <w:r w:rsidRPr="0005162A">
              <w:rPr>
                <w:sz w:val="24"/>
              </w:rPr>
              <w:t>umăr</w:t>
            </w:r>
            <w:r>
              <w:rPr>
                <w:sz w:val="24"/>
              </w:rPr>
              <w:t>ul</w:t>
            </w:r>
            <w:r w:rsidRPr="0005162A">
              <w:rPr>
                <w:sz w:val="24"/>
              </w:rPr>
              <w:t xml:space="preserve"> </w:t>
            </w:r>
            <w:r>
              <w:rPr>
                <w:sz w:val="24"/>
              </w:rPr>
              <w:t xml:space="preserve">redus </w:t>
            </w:r>
            <w:r w:rsidRPr="0005162A">
              <w:rPr>
                <w:sz w:val="24"/>
              </w:rPr>
              <w:t>de activități educative și extracurriculare la nivelul claselor pentru dezvoltarea reală a sensibilității elevilor, formarea de deprinderi și comportamente pentru integrarea în viața socială</w:t>
            </w:r>
            <w:r>
              <w:rPr>
                <w:sz w:val="24"/>
              </w:rPr>
              <w:t>;</w:t>
            </w:r>
          </w:p>
          <w:p w14:paraId="62A46BBB" w14:textId="77777777" w:rsidR="0054396F" w:rsidRPr="0005162A" w:rsidRDefault="0054396F" w:rsidP="0054396F">
            <w:pPr>
              <w:pStyle w:val="TableParagraph"/>
              <w:numPr>
                <w:ilvl w:val="0"/>
                <w:numId w:val="20"/>
              </w:numPr>
              <w:tabs>
                <w:tab w:val="left" w:pos="576"/>
              </w:tabs>
              <w:ind w:right="151"/>
              <w:jc w:val="both"/>
              <w:rPr>
                <w:sz w:val="24"/>
              </w:rPr>
            </w:pPr>
            <w:r w:rsidRPr="00381BDB">
              <w:rPr>
                <w:sz w:val="24"/>
              </w:rPr>
              <w:t>slaba implica</w:t>
            </w:r>
            <w:r w:rsidRPr="0005162A">
              <w:rPr>
                <w:sz w:val="24"/>
              </w:rPr>
              <w:t>re a părinţilor în viaţa şcolii;</w:t>
            </w:r>
          </w:p>
          <w:p w14:paraId="58C5C8E3" w14:textId="77777777" w:rsidR="0054396F" w:rsidRPr="00381BDB" w:rsidRDefault="0054396F" w:rsidP="0054396F">
            <w:pPr>
              <w:pStyle w:val="TableParagraph"/>
              <w:numPr>
                <w:ilvl w:val="0"/>
                <w:numId w:val="20"/>
              </w:numPr>
              <w:tabs>
                <w:tab w:val="left" w:pos="576"/>
              </w:tabs>
              <w:ind w:right="151"/>
              <w:jc w:val="both"/>
              <w:rPr>
                <w:sz w:val="24"/>
              </w:rPr>
            </w:pPr>
            <w:r w:rsidRPr="00381BDB">
              <w:rPr>
                <w:sz w:val="24"/>
              </w:rPr>
              <w:t>disponibilitatea minimă a unor cadre didactice, motivând timpul limitat, dar și insuficienta stimulare financiară;</w:t>
            </w:r>
          </w:p>
          <w:p w14:paraId="61CB5B93" w14:textId="176F7430" w:rsidR="0054396F" w:rsidRPr="00A831E9" w:rsidRDefault="0054396F" w:rsidP="00A831E9">
            <w:pPr>
              <w:pStyle w:val="TableParagraph"/>
              <w:numPr>
                <w:ilvl w:val="0"/>
                <w:numId w:val="20"/>
              </w:numPr>
              <w:tabs>
                <w:tab w:val="left" w:pos="576"/>
              </w:tabs>
              <w:ind w:right="151"/>
              <w:jc w:val="both"/>
              <w:rPr>
                <w:sz w:val="24"/>
              </w:rPr>
            </w:pPr>
            <w:r w:rsidRPr="00381BDB">
              <w:rPr>
                <w:sz w:val="24"/>
              </w:rPr>
              <w:t>slabe legături de parteneriat cu firme private</w:t>
            </w:r>
            <w:r w:rsidR="00A831E9">
              <w:rPr>
                <w:sz w:val="24"/>
              </w:rPr>
              <w:t>.</w:t>
            </w:r>
          </w:p>
        </w:tc>
      </w:tr>
      <w:tr w:rsidR="0054396F" w:rsidRPr="00381BDB" w14:paraId="4EF2DE82" w14:textId="77777777" w:rsidTr="0054396F">
        <w:tc>
          <w:tcPr>
            <w:tcW w:w="4509" w:type="dxa"/>
            <w:shd w:val="clear" w:color="auto" w:fill="FABF8F" w:themeFill="accent6" w:themeFillTint="99"/>
          </w:tcPr>
          <w:p w14:paraId="74184B28" w14:textId="77777777" w:rsidR="0054396F" w:rsidRPr="00381BDB" w:rsidRDefault="0054396F" w:rsidP="000364FF">
            <w:pPr>
              <w:spacing w:before="36"/>
              <w:ind w:left="522"/>
              <w:jc w:val="center"/>
              <w:rPr>
                <w:b/>
                <w:bCs/>
                <w:sz w:val="24"/>
                <w:szCs w:val="24"/>
              </w:rPr>
            </w:pPr>
            <w:r w:rsidRPr="00381BDB">
              <w:rPr>
                <w:b/>
                <w:bCs/>
                <w:sz w:val="24"/>
                <w:szCs w:val="24"/>
              </w:rPr>
              <w:lastRenderedPageBreak/>
              <w:t>OPORTUNITĂȚI</w:t>
            </w:r>
            <w:r>
              <w:rPr>
                <w:b/>
                <w:bCs/>
                <w:sz w:val="24"/>
                <w:szCs w:val="24"/>
              </w:rPr>
              <w:t xml:space="preserve"> (</w:t>
            </w:r>
            <w:r w:rsidRPr="00785F71">
              <w:rPr>
                <w:b/>
                <w:bCs/>
                <w:sz w:val="24"/>
                <w:szCs w:val="24"/>
              </w:rPr>
              <w:t>Opportunities</w:t>
            </w:r>
            <w:r>
              <w:rPr>
                <w:b/>
                <w:bCs/>
                <w:sz w:val="24"/>
                <w:szCs w:val="24"/>
              </w:rPr>
              <w:t>)</w:t>
            </w:r>
          </w:p>
        </w:tc>
        <w:tc>
          <w:tcPr>
            <w:tcW w:w="4841" w:type="dxa"/>
            <w:gridSpan w:val="2"/>
            <w:shd w:val="clear" w:color="auto" w:fill="FABF8F" w:themeFill="accent6" w:themeFillTint="99"/>
          </w:tcPr>
          <w:p w14:paraId="630842AD" w14:textId="77777777" w:rsidR="0054396F" w:rsidRPr="00381BDB" w:rsidRDefault="0054396F" w:rsidP="000364FF">
            <w:pPr>
              <w:spacing w:before="36"/>
              <w:ind w:left="522"/>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ED169E" w14:paraId="41B8E957" w14:textId="77777777" w:rsidTr="000364FF">
        <w:trPr>
          <w:trHeight w:val="70"/>
        </w:trPr>
        <w:tc>
          <w:tcPr>
            <w:tcW w:w="4509" w:type="dxa"/>
          </w:tcPr>
          <w:p w14:paraId="564EFE23" w14:textId="77777777" w:rsidR="0054396F" w:rsidRPr="00381BDB"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oportunități de finanțare extrabugetară identificate de școală prin contracte de sponsorizări, dotări și parteneriate;</w:t>
            </w:r>
          </w:p>
          <w:p w14:paraId="2F78678C" w14:textId="77777777" w:rsidR="0054396F" w:rsidRPr="0005162A" w:rsidRDefault="0054396F" w:rsidP="0054396F">
            <w:pPr>
              <w:pStyle w:val="TableParagraph"/>
              <w:numPr>
                <w:ilvl w:val="0"/>
                <w:numId w:val="23"/>
              </w:numPr>
              <w:tabs>
                <w:tab w:val="left" w:pos="576"/>
                <w:tab w:val="left" w:pos="577"/>
              </w:tabs>
              <w:spacing w:before="5"/>
              <w:ind w:right="55" w:hanging="306"/>
              <w:jc w:val="both"/>
              <w:rPr>
                <w:sz w:val="24"/>
              </w:rPr>
            </w:pPr>
            <w:r>
              <w:rPr>
                <w:sz w:val="24"/>
                <w:lang w:val="it-IT"/>
              </w:rPr>
              <w:t>p</w:t>
            </w:r>
            <w:r w:rsidRPr="0005162A">
              <w:rPr>
                <w:sz w:val="24"/>
                <w:lang w:val="it-IT"/>
              </w:rPr>
              <w:t>osibilitatea promovării imaginii școlii la nivelul comunității prin ziarul local, site-ul primăriei, site-ul școlii, revista școlii, alte publicații</w:t>
            </w:r>
            <w:r>
              <w:rPr>
                <w:sz w:val="24"/>
                <w:lang w:val="it-IT"/>
              </w:rPr>
              <w:t>;</w:t>
            </w:r>
          </w:p>
          <w:p w14:paraId="7C19433E" w14:textId="77777777" w:rsidR="0054396F" w:rsidRPr="00381BDB"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colaborarea cu Primăria şi pentru dotări, lucrări necesare,</w:t>
            </w:r>
            <w:r w:rsidRPr="00381BDB">
              <w:rPr>
                <w:spacing w:val="1"/>
                <w:sz w:val="24"/>
              </w:rPr>
              <w:t xml:space="preserve"> </w:t>
            </w:r>
            <w:r w:rsidRPr="00381BDB">
              <w:rPr>
                <w:sz w:val="24"/>
              </w:rPr>
              <w:t>etc.</w:t>
            </w:r>
          </w:p>
          <w:p w14:paraId="70359CB4" w14:textId="77777777" w:rsidR="0054396F"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dezvoltarea de colaborări pe plan educațional cu primăria, comunitatea locală, diverse ONG-uri de mediu pentru susținerea unității în dezvoltarea infrastructurii școlare și pentru desfășurarea de proiecte de mediu comune;</w:t>
            </w:r>
          </w:p>
          <w:p w14:paraId="53C996E8" w14:textId="77777777" w:rsidR="0054396F" w:rsidRPr="0005162A" w:rsidRDefault="0054396F" w:rsidP="0054396F">
            <w:pPr>
              <w:pStyle w:val="TableParagraph"/>
              <w:numPr>
                <w:ilvl w:val="0"/>
                <w:numId w:val="23"/>
              </w:numPr>
              <w:tabs>
                <w:tab w:val="left" w:pos="576"/>
                <w:tab w:val="left" w:pos="577"/>
              </w:tabs>
              <w:spacing w:before="5"/>
              <w:ind w:right="55" w:hanging="306"/>
              <w:jc w:val="both"/>
              <w:rPr>
                <w:sz w:val="24"/>
              </w:rPr>
            </w:pPr>
            <w:r w:rsidRPr="0005162A">
              <w:rPr>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77AF234F" w14:textId="77777777" w:rsidR="0054396F" w:rsidRPr="00381BDB" w:rsidRDefault="0054396F" w:rsidP="0054396F">
            <w:pPr>
              <w:pStyle w:val="TableParagraph"/>
              <w:numPr>
                <w:ilvl w:val="0"/>
                <w:numId w:val="23"/>
              </w:numPr>
              <w:tabs>
                <w:tab w:val="left" w:pos="592"/>
              </w:tabs>
              <w:ind w:right="151" w:hanging="306"/>
              <w:jc w:val="both"/>
              <w:rPr>
                <w:sz w:val="24"/>
              </w:rPr>
            </w:pPr>
            <w:r w:rsidRPr="00381BDB">
              <w:rPr>
                <w:sz w:val="24"/>
              </w:rPr>
              <w:t>slabe iniţiative private sau de sprijin comunitar pentru dezvoltarea şi susţinerea actului educaţional;</w:t>
            </w:r>
          </w:p>
          <w:p w14:paraId="14EA9685" w14:textId="77777777" w:rsidR="0054396F" w:rsidRDefault="0054396F" w:rsidP="0054396F">
            <w:pPr>
              <w:pStyle w:val="TableParagraph"/>
              <w:numPr>
                <w:ilvl w:val="0"/>
                <w:numId w:val="23"/>
              </w:numPr>
              <w:tabs>
                <w:tab w:val="left" w:pos="592"/>
              </w:tabs>
              <w:ind w:right="151" w:hanging="306"/>
              <w:jc w:val="both"/>
              <w:rPr>
                <w:sz w:val="24"/>
              </w:rPr>
            </w:pPr>
            <w:r w:rsidRPr="00381BDB">
              <w:rPr>
                <w:sz w:val="24"/>
              </w:rPr>
              <w:t>interesul scăzut al părinților în cunoașterea și rezolvarea problemelor școlii;</w:t>
            </w:r>
          </w:p>
          <w:p w14:paraId="069D39DF" w14:textId="77777777" w:rsidR="0054396F" w:rsidRDefault="0054396F" w:rsidP="0054396F">
            <w:pPr>
              <w:pStyle w:val="TableParagraph"/>
              <w:numPr>
                <w:ilvl w:val="0"/>
                <w:numId w:val="23"/>
              </w:numPr>
              <w:tabs>
                <w:tab w:val="left" w:pos="592"/>
              </w:tabs>
              <w:ind w:right="151"/>
              <w:jc w:val="both"/>
              <w:rPr>
                <w:sz w:val="24"/>
              </w:rPr>
            </w:pPr>
            <w:r>
              <w:rPr>
                <w:sz w:val="24"/>
              </w:rPr>
              <w:t>n</w:t>
            </w:r>
            <w:r w:rsidRPr="000F7E39">
              <w:rPr>
                <w:sz w:val="24"/>
              </w:rPr>
              <w:t>ivelul de educație al părinților și timpul lor limitat pot însemna o</w:t>
            </w:r>
            <w:r>
              <w:rPr>
                <w:sz w:val="24"/>
              </w:rPr>
              <w:t xml:space="preserve"> </w:t>
            </w:r>
            <w:r w:rsidRPr="000F7E39">
              <w:rPr>
                <w:sz w:val="24"/>
              </w:rPr>
              <w:t>slabă implicare a beneficiarilor în viața școlii</w:t>
            </w:r>
            <w:r>
              <w:rPr>
                <w:sz w:val="24"/>
              </w:rPr>
              <w:t>;</w:t>
            </w:r>
          </w:p>
          <w:p w14:paraId="58C1D369" w14:textId="77777777" w:rsidR="0054396F" w:rsidRPr="000F7E39" w:rsidRDefault="0054396F" w:rsidP="0054396F">
            <w:pPr>
              <w:pStyle w:val="TableParagraph"/>
              <w:numPr>
                <w:ilvl w:val="0"/>
                <w:numId w:val="23"/>
              </w:numPr>
              <w:tabs>
                <w:tab w:val="left" w:pos="592"/>
              </w:tabs>
              <w:ind w:right="151"/>
              <w:jc w:val="both"/>
              <w:rPr>
                <w:sz w:val="24"/>
              </w:rPr>
            </w:pPr>
            <w:r>
              <w:rPr>
                <w:sz w:val="24"/>
              </w:rPr>
              <w:t>i</w:t>
            </w:r>
            <w:r w:rsidRPr="000F7E39">
              <w:rPr>
                <w:sz w:val="24"/>
              </w:rPr>
              <w:t>nstabilitatea la nivel social și economic a instituțiilor potențial</w:t>
            </w:r>
            <w:r>
              <w:rPr>
                <w:sz w:val="24"/>
              </w:rPr>
              <w:t xml:space="preserve"> </w:t>
            </w:r>
            <w:r w:rsidRPr="000F7E39">
              <w:rPr>
                <w:sz w:val="24"/>
              </w:rPr>
              <w:t>partenere</w:t>
            </w:r>
            <w:r>
              <w:rPr>
                <w:sz w:val="24"/>
              </w:rPr>
              <w:t>;</w:t>
            </w:r>
          </w:p>
          <w:p w14:paraId="6C237920" w14:textId="77777777" w:rsidR="0054396F" w:rsidRPr="000F7E39" w:rsidRDefault="0054396F" w:rsidP="0054396F">
            <w:pPr>
              <w:pStyle w:val="TableParagraph"/>
              <w:numPr>
                <w:ilvl w:val="0"/>
                <w:numId w:val="23"/>
              </w:numPr>
              <w:tabs>
                <w:tab w:val="left" w:pos="592"/>
              </w:tabs>
              <w:ind w:right="151"/>
              <w:jc w:val="both"/>
              <w:rPr>
                <w:sz w:val="24"/>
              </w:rPr>
            </w:pPr>
            <w:r>
              <w:rPr>
                <w:sz w:val="24"/>
              </w:rPr>
              <w:t>i</w:t>
            </w:r>
            <w:r w:rsidRPr="000F7E39">
              <w:rPr>
                <w:sz w:val="24"/>
              </w:rPr>
              <w:t>nsuficienta adaptare a mentalității și comportamentelor părinților la</w:t>
            </w:r>
            <w:r>
              <w:rPr>
                <w:sz w:val="24"/>
              </w:rPr>
              <w:t xml:space="preserve"> </w:t>
            </w:r>
            <w:r w:rsidRPr="000F7E39">
              <w:rPr>
                <w:sz w:val="24"/>
              </w:rPr>
              <w:t>realitățile cotidiene și mai ales în raport cu proprii copii</w:t>
            </w:r>
            <w:r>
              <w:rPr>
                <w:sz w:val="24"/>
              </w:rPr>
              <w:t>;</w:t>
            </w:r>
          </w:p>
          <w:p w14:paraId="27EAB4D7" w14:textId="77777777" w:rsidR="0054396F" w:rsidRPr="00381BDB" w:rsidRDefault="0054396F" w:rsidP="0054396F">
            <w:pPr>
              <w:pStyle w:val="TableParagraph"/>
              <w:numPr>
                <w:ilvl w:val="0"/>
                <w:numId w:val="23"/>
              </w:numPr>
              <w:tabs>
                <w:tab w:val="left" w:pos="592"/>
              </w:tabs>
              <w:spacing w:before="2"/>
              <w:ind w:right="331" w:hanging="306"/>
              <w:jc w:val="both"/>
              <w:rPr>
                <w:sz w:val="24"/>
              </w:rPr>
            </w:pPr>
            <w:r w:rsidRPr="00381BDB">
              <w:rPr>
                <w:sz w:val="24"/>
              </w:rPr>
              <w:t>situaţia socio-economică precară a familiilor din care provin unii copii, care conduce la întreruperea școlarizării;</w:t>
            </w:r>
          </w:p>
          <w:p w14:paraId="72286B74" w14:textId="77777777" w:rsidR="0054396F" w:rsidRPr="00ED169E" w:rsidRDefault="0054396F" w:rsidP="0054396F">
            <w:pPr>
              <w:pStyle w:val="ListParagraph"/>
              <w:widowControl w:val="0"/>
              <w:numPr>
                <w:ilvl w:val="1"/>
                <w:numId w:val="25"/>
              </w:numPr>
              <w:tabs>
                <w:tab w:val="left" w:pos="900"/>
              </w:tabs>
              <w:autoSpaceDE w:val="0"/>
              <w:autoSpaceDN w:val="0"/>
              <w:spacing w:before="1"/>
              <w:ind w:left="540" w:right="151"/>
              <w:contextualSpacing w:val="0"/>
              <w:jc w:val="both"/>
              <w:rPr>
                <w:sz w:val="24"/>
                <w:lang w:val="it-IT"/>
              </w:rPr>
            </w:pPr>
            <w:r w:rsidRPr="00ED169E">
              <w:rPr>
                <w:sz w:val="24"/>
                <w:lang w:val="it-IT"/>
              </w:rPr>
              <w:t>lipsa motivaţiei financiare a cadrelor</w:t>
            </w:r>
            <w:r w:rsidRPr="00ED169E">
              <w:rPr>
                <w:spacing w:val="-4"/>
                <w:sz w:val="24"/>
                <w:lang w:val="it-IT"/>
              </w:rPr>
              <w:t xml:space="preserve"> </w:t>
            </w:r>
            <w:r w:rsidRPr="00ED169E">
              <w:rPr>
                <w:sz w:val="24"/>
                <w:lang w:val="it-IT"/>
              </w:rPr>
              <w:t>didactice;</w:t>
            </w:r>
          </w:p>
          <w:p w14:paraId="13AF28B2" w14:textId="77777777" w:rsidR="0054396F" w:rsidRPr="00ED169E" w:rsidRDefault="0054396F" w:rsidP="0054396F">
            <w:pPr>
              <w:pStyle w:val="ListParagraph"/>
              <w:widowControl w:val="0"/>
              <w:numPr>
                <w:ilvl w:val="1"/>
                <w:numId w:val="25"/>
              </w:numPr>
              <w:tabs>
                <w:tab w:val="left" w:pos="900"/>
              </w:tabs>
              <w:autoSpaceDE w:val="0"/>
              <w:autoSpaceDN w:val="0"/>
              <w:spacing w:before="1"/>
              <w:ind w:left="540" w:right="151"/>
              <w:contextualSpacing w:val="0"/>
              <w:jc w:val="both"/>
              <w:rPr>
                <w:sz w:val="24"/>
                <w:lang w:val="it-IT"/>
              </w:rPr>
            </w:pPr>
            <w:r w:rsidRPr="00ED169E">
              <w:rPr>
                <w:sz w:val="24"/>
                <w:lang w:val="it-IT"/>
              </w:rPr>
              <w:t xml:space="preserve">neimplementarea unor proiecte de creștere a gradului de sustenabilitate a </w:t>
            </w:r>
            <w:r w:rsidRPr="00ED169E">
              <w:rPr>
                <w:sz w:val="24"/>
                <w:lang w:val="it-IT"/>
              </w:rPr>
              <w:lastRenderedPageBreak/>
              <w:t>unității de învățământ.</w:t>
            </w:r>
          </w:p>
        </w:tc>
      </w:tr>
    </w:tbl>
    <w:p w14:paraId="29E14EDD" w14:textId="77777777" w:rsidR="00C237A5" w:rsidRDefault="00C237A5" w:rsidP="0054396F">
      <w:pPr>
        <w:spacing w:before="29" w:line="359" w:lineRule="auto"/>
        <w:ind w:right="1727"/>
        <w:rPr>
          <w:b/>
          <w:sz w:val="24"/>
          <w:szCs w:val="24"/>
          <w:lang w:val="ro-RO"/>
        </w:rPr>
      </w:pPr>
    </w:p>
    <w:p w14:paraId="1ACA3019" w14:textId="1E946918" w:rsidR="0054396F" w:rsidRPr="00CE7C81" w:rsidRDefault="0054396F" w:rsidP="0054396F">
      <w:pPr>
        <w:spacing w:line="360" w:lineRule="auto"/>
        <w:ind w:firstLine="720"/>
        <w:jc w:val="both"/>
        <w:rPr>
          <w:rFonts w:eastAsia="Calibri"/>
          <w:b/>
          <w:color w:val="000000" w:themeColor="text1"/>
          <w:sz w:val="24"/>
          <w:szCs w:val="24"/>
          <w:lang w:val="ro-RO"/>
        </w:rPr>
      </w:pPr>
      <w:r>
        <w:rPr>
          <w:rFonts w:eastAsia="Calibri"/>
          <w:sz w:val="24"/>
          <w:szCs w:val="24"/>
          <w:lang w:val="ro-RO"/>
        </w:rPr>
        <w:t>Î</w:t>
      </w:r>
      <w:r w:rsidRPr="0054396F">
        <w:rPr>
          <w:rFonts w:eastAsia="Calibri"/>
          <w:sz w:val="24"/>
          <w:szCs w:val="24"/>
          <w:lang w:val="ro-RO"/>
        </w:rPr>
        <w:t xml:space="preserve">ntreaga activitate a </w:t>
      </w:r>
      <w:r w:rsidRPr="0054396F">
        <w:rPr>
          <w:rFonts w:eastAsia="Calibri"/>
          <w:bCs/>
          <w:sz w:val="24"/>
          <w:szCs w:val="24"/>
          <w:lang w:val="ro-RO" w:bidi="ro-RO"/>
        </w:rPr>
        <w:t>Școlii Gimnaziale ,,Simion Balint,, Copăceni, Com. Săndulești,</w:t>
      </w:r>
      <w:r w:rsidRPr="0054396F">
        <w:rPr>
          <w:rFonts w:eastAsia="Calibri"/>
          <w:b/>
          <w:bCs/>
          <w:sz w:val="24"/>
          <w:szCs w:val="24"/>
          <w:lang w:val="ro-RO" w:bidi="ro-RO"/>
        </w:rPr>
        <w:t xml:space="preserve"> </w:t>
      </w:r>
      <w:r w:rsidRPr="0054396F">
        <w:rPr>
          <w:rFonts w:eastAsia="Calibri"/>
          <w:sz w:val="24"/>
          <w:szCs w:val="24"/>
          <w:lang w:val="ro-RO"/>
        </w:rPr>
        <w:t xml:space="preserve">se va desfășura în concordanță cu </w:t>
      </w:r>
      <w:r w:rsidRPr="00CE7C81">
        <w:rPr>
          <w:rFonts w:eastAsia="Calibri"/>
          <w:color w:val="000000" w:themeColor="text1"/>
          <w:sz w:val="24"/>
          <w:szCs w:val="24"/>
          <w:lang w:val="ro-RO"/>
        </w:rPr>
        <w:t xml:space="preserve">următoarele </w:t>
      </w:r>
      <w:r w:rsidRPr="00CE7C81">
        <w:rPr>
          <w:rFonts w:eastAsia="Calibri"/>
          <w:b/>
          <w:color w:val="000000" w:themeColor="text1"/>
          <w:sz w:val="24"/>
          <w:szCs w:val="24"/>
          <w:lang w:val="ro-RO"/>
        </w:rPr>
        <w:t>direcții de acțiune:</w:t>
      </w:r>
    </w:p>
    <w:p w14:paraId="59A3E9C0" w14:textId="205C03FB"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Realizarea cadrului adecvat în</w:t>
      </w:r>
      <w:r>
        <w:rPr>
          <w:rFonts w:eastAsia="Calibri"/>
          <w:sz w:val="24"/>
          <w:szCs w:val="24"/>
          <w:lang w:val="ro-RO"/>
        </w:rPr>
        <w:t xml:space="preserve"> unitate </w:t>
      </w:r>
      <w:r w:rsidRPr="0054396F">
        <w:rPr>
          <w:rFonts w:eastAsia="Calibri"/>
          <w:sz w:val="24"/>
          <w:szCs w:val="24"/>
          <w:lang w:val="ro-RO"/>
        </w:rPr>
        <w:t xml:space="preserve">pentru o educație de calitate, prin dezvoltarea  bazei materiale a </w:t>
      </w:r>
      <w:r>
        <w:rPr>
          <w:rFonts w:eastAsia="Calibri"/>
          <w:sz w:val="24"/>
          <w:szCs w:val="24"/>
          <w:lang w:val="ro-RO"/>
        </w:rPr>
        <w:t>unității de învățământ</w:t>
      </w:r>
      <w:r w:rsidRPr="0054396F">
        <w:rPr>
          <w:rFonts w:eastAsia="Calibri"/>
          <w:sz w:val="24"/>
          <w:szCs w:val="24"/>
          <w:lang w:val="ro-RO"/>
        </w:rPr>
        <w:t xml:space="preserve"> și menţinerea în şcoală a unui climat de siguranţă fizică şi psihică necesar derulării optime a activităţilor şcolare şi extraşcolare;</w:t>
      </w:r>
    </w:p>
    <w:p w14:paraId="004B4D36"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Utilizarea unui sistem eficient de comunicare;</w:t>
      </w:r>
    </w:p>
    <w:p w14:paraId="63DDB7A7" w14:textId="3822F92B"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 xml:space="preserve">Asigurarea egalităţii şanselor în educaţie, a reducerii absenteismului, abandonului şcolar, a părăsirii timpurii a şcolii şi a îmbunătăţirii rezultatelor </w:t>
      </w:r>
      <w:r>
        <w:rPr>
          <w:rFonts w:eastAsia="Calibri"/>
          <w:sz w:val="24"/>
          <w:szCs w:val="24"/>
          <w:lang w:val="ro-RO"/>
        </w:rPr>
        <w:t>învățării, reducerii analfabetismului funcțional și promovarea excelenței;</w:t>
      </w:r>
    </w:p>
    <w:p w14:paraId="3CF8A041" w14:textId="30BDAFE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Promovarea imaginii unității;</w:t>
      </w:r>
    </w:p>
    <w:p w14:paraId="2928B595"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Crearea unui climat de siguranţă fizică şi echilibru emoțional, prin oferirea de servicii de orientare şi consiliere a elevilor, corespunzător potențialului și resurselor existente, în vederea asigurării stării de bine în școală;</w:t>
      </w:r>
    </w:p>
    <w:p w14:paraId="19CAD20C" w14:textId="77777777" w:rsidR="0054396F" w:rsidRPr="0054396F" w:rsidRDefault="0054396F" w:rsidP="0054396F">
      <w:pPr>
        <w:numPr>
          <w:ilvl w:val="0"/>
          <w:numId w:val="26"/>
        </w:numPr>
        <w:spacing w:line="360" w:lineRule="auto"/>
        <w:jc w:val="both"/>
        <w:rPr>
          <w:rFonts w:eastAsia="Calibri"/>
          <w:bCs/>
          <w:sz w:val="24"/>
          <w:szCs w:val="24"/>
          <w:lang w:val="ro-RO"/>
        </w:rPr>
      </w:pPr>
      <w:bookmarkStart w:id="7" w:name="_Hlk128483895"/>
      <w:r w:rsidRPr="0054396F">
        <w:rPr>
          <w:rFonts w:eastAsia="Calibri"/>
          <w:bCs/>
          <w:sz w:val="24"/>
          <w:szCs w:val="24"/>
          <w:lang w:val="ro-RO"/>
        </w:rPr>
        <w:t>Prevenirea și combaterea numărului cazurilor raportate de bullying și de violență între elevi în scopul creării/menținerii siguranței fizice și emoționale a elevilor în școală și în afara ei</w:t>
      </w:r>
      <w:bookmarkEnd w:id="7"/>
      <w:r w:rsidRPr="0054396F">
        <w:rPr>
          <w:rFonts w:eastAsia="Calibri"/>
          <w:bCs/>
          <w:sz w:val="24"/>
          <w:szCs w:val="24"/>
          <w:lang w:val="ro-RO"/>
        </w:rPr>
        <w:t>;</w:t>
      </w:r>
    </w:p>
    <w:p w14:paraId="45739BCC"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Facilitarea participării cadrelor didactice la cursuri de formare continuă şi perfecţionare în didactica specialității, în vederea îmbunătăţirii calităţii actului didactic;</w:t>
      </w:r>
    </w:p>
    <w:p w14:paraId="7F2CB82C"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Dezvoltarea parteneriatelor educaţionale şcoală-familie, administraţie publică locală, comunitate, agenţi economici, O.N.G.-uri, în vederea corelării ofertei educaționale la cerințele pieței muncii;</w:t>
      </w:r>
    </w:p>
    <w:p w14:paraId="00186ECB"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F</w:t>
      </w:r>
      <w:r w:rsidRPr="0054396F">
        <w:rPr>
          <w:rFonts w:eastAsia="Calibri"/>
          <w:bCs/>
          <w:sz w:val="24"/>
          <w:szCs w:val="24"/>
          <w:lang w:val="ro-RO"/>
        </w:rPr>
        <w:t>ormarea de competențe digitale de către elevi și cadrele didactice și utilizarea tehnologiilor digitale în scop pedagogic, pentru a sprijini și a îmbunătăți învățarea, predarea și evaluarea;</w:t>
      </w:r>
    </w:p>
    <w:p w14:paraId="3567B1F3" w14:textId="5F1ED1A2" w:rsidR="00C237A5" w:rsidRPr="0054396F" w:rsidRDefault="0054396F" w:rsidP="0054396F">
      <w:pPr>
        <w:numPr>
          <w:ilvl w:val="0"/>
          <w:numId w:val="26"/>
        </w:numPr>
        <w:tabs>
          <w:tab w:val="left" w:pos="270"/>
        </w:tabs>
        <w:spacing w:line="360" w:lineRule="auto"/>
        <w:jc w:val="both"/>
        <w:rPr>
          <w:sz w:val="24"/>
          <w:szCs w:val="22"/>
          <w:lang w:val="ro-RO" w:eastAsia="ro-RO"/>
        </w:rPr>
      </w:pPr>
      <w:bookmarkStart w:id="8" w:name="_Hlk126920349"/>
      <w:r w:rsidRPr="0054396F">
        <w:rPr>
          <w:sz w:val="24"/>
          <w:szCs w:val="22"/>
          <w:lang w:val="ro-RO" w:eastAsia="ro-RO"/>
        </w:rPr>
        <w:t>Promovarea educației pentru mediu și pentru schimbări climatice - educația pentru schimbare socială, prin sensibilizarea elevilor și personalului unității, în scopul de a crea un viitor sustenabil.</w:t>
      </w:r>
      <w:bookmarkEnd w:id="8"/>
    </w:p>
    <w:p w14:paraId="4B867DD5" w14:textId="77777777" w:rsidR="00C237A5" w:rsidRDefault="00C237A5" w:rsidP="0054396F">
      <w:pPr>
        <w:spacing w:before="29" w:line="359" w:lineRule="auto"/>
        <w:ind w:right="1727"/>
        <w:rPr>
          <w:b/>
          <w:sz w:val="24"/>
          <w:szCs w:val="24"/>
          <w:lang w:val="ro-RO"/>
        </w:rPr>
      </w:pPr>
    </w:p>
    <w:p w14:paraId="4E8DD2F5" w14:textId="77777777" w:rsidR="00ED590E" w:rsidRDefault="004C0CCB" w:rsidP="0054396F">
      <w:pPr>
        <w:spacing w:before="29" w:line="359" w:lineRule="auto"/>
        <w:ind w:right="90"/>
        <w:jc w:val="center"/>
        <w:rPr>
          <w:b/>
          <w:sz w:val="24"/>
          <w:szCs w:val="24"/>
          <w:lang w:val="ro-RO"/>
        </w:rPr>
      </w:pPr>
      <w:r w:rsidRPr="00AC1B9C">
        <w:rPr>
          <w:b/>
          <w:sz w:val="24"/>
          <w:szCs w:val="24"/>
          <w:lang w:val="ro-RO"/>
        </w:rPr>
        <w:lastRenderedPageBreak/>
        <w:t xml:space="preserve">PARTEA </w:t>
      </w:r>
      <w:r w:rsidR="00B66338" w:rsidRPr="00AC1B9C">
        <w:rPr>
          <w:b/>
          <w:sz w:val="24"/>
          <w:szCs w:val="24"/>
          <w:lang w:val="ro-RO"/>
        </w:rPr>
        <w:t>A II-A</w:t>
      </w:r>
    </w:p>
    <w:p w14:paraId="561AF427" w14:textId="62CB0448" w:rsidR="000C1FDB" w:rsidRDefault="004C0CCB" w:rsidP="0054396F">
      <w:pPr>
        <w:spacing w:before="29" w:line="359" w:lineRule="auto"/>
        <w:ind w:right="90"/>
        <w:jc w:val="center"/>
        <w:rPr>
          <w:b/>
          <w:sz w:val="24"/>
          <w:szCs w:val="24"/>
          <w:lang w:val="ro-RO"/>
        </w:rPr>
      </w:pPr>
      <w:r w:rsidRPr="00AC1B9C">
        <w:rPr>
          <w:b/>
          <w:sz w:val="24"/>
          <w:szCs w:val="24"/>
          <w:lang w:val="ro-RO"/>
        </w:rPr>
        <w:t xml:space="preserve"> PROIECTAREA ŞI PLANIFICAREA ACTIVITĂŢII DE EVALUARE A CALITĂŢII</w:t>
      </w:r>
    </w:p>
    <w:p w14:paraId="21701DEB" w14:textId="77777777" w:rsidR="0054396F" w:rsidRPr="00AC1B9C" w:rsidRDefault="0054396F" w:rsidP="0054396F">
      <w:pPr>
        <w:spacing w:before="29" w:line="359" w:lineRule="auto"/>
        <w:ind w:right="90"/>
        <w:jc w:val="center"/>
        <w:rPr>
          <w:sz w:val="24"/>
          <w:szCs w:val="24"/>
          <w:lang w:val="ro-RO"/>
        </w:rPr>
      </w:pPr>
    </w:p>
    <w:p w14:paraId="63154EF6" w14:textId="770AF58F" w:rsidR="000C1FDB" w:rsidRPr="00AC1B9C" w:rsidRDefault="004C0CCB" w:rsidP="0091066E">
      <w:pPr>
        <w:spacing w:before="7" w:line="359" w:lineRule="auto"/>
        <w:ind w:right="90"/>
        <w:jc w:val="both"/>
        <w:rPr>
          <w:sz w:val="24"/>
          <w:szCs w:val="24"/>
          <w:lang w:val="ro-RO"/>
        </w:rPr>
      </w:pPr>
      <w:r w:rsidRPr="00AC1B9C">
        <w:rPr>
          <w:b/>
          <w:sz w:val="24"/>
          <w:szCs w:val="24"/>
          <w:lang w:val="ro-RO"/>
        </w:rPr>
        <w:t xml:space="preserve">ŢINTELE STRATEGICE ALE EVALUĂRII CALITĂŢII </w:t>
      </w:r>
      <w:r w:rsidRPr="0054396F">
        <w:rPr>
          <w:bCs/>
          <w:sz w:val="24"/>
          <w:szCs w:val="24"/>
          <w:lang w:val="ro-RO"/>
        </w:rPr>
        <w:t xml:space="preserve">(rezultate din diagnoza PDI </w:t>
      </w:r>
      <w:r w:rsidR="00B66338" w:rsidRPr="0054396F">
        <w:rPr>
          <w:bCs/>
          <w:sz w:val="24"/>
          <w:szCs w:val="24"/>
          <w:lang w:val="ro-RO"/>
        </w:rPr>
        <w:t>și</w:t>
      </w:r>
      <w:r w:rsidRPr="0054396F">
        <w:rPr>
          <w:bCs/>
          <w:sz w:val="24"/>
          <w:szCs w:val="24"/>
          <w:lang w:val="ro-RO"/>
        </w:rPr>
        <w:t xml:space="preserve"> ţintele </w:t>
      </w:r>
      <w:r w:rsidR="0054396F" w:rsidRPr="0054396F">
        <w:rPr>
          <w:bCs/>
          <w:sz w:val="24"/>
          <w:szCs w:val="24"/>
          <w:lang w:val="ro-RO"/>
        </w:rPr>
        <w:t>dezvoltării instituționale</w:t>
      </w:r>
      <w:r w:rsidRPr="0054396F">
        <w:rPr>
          <w:bCs/>
          <w:sz w:val="24"/>
          <w:szCs w:val="24"/>
          <w:lang w:val="ro-RO"/>
        </w:rPr>
        <w:t>):</w:t>
      </w:r>
    </w:p>
    <w:p w14:paraId="4383288E" w14:textId="77777777" w:rsidR="000C1FDB" w:rsidRPr="00AC1B9C" w:rsidRDefault="000C1FDB">
      <w:pPr>
        <w:spacing w:line="200" w:lineRule="exact"/>
        <w:rPr>
          <w:lang w:val="ro-RO"/>
        </w:rPr>
      </w:pPr>
    </w:p>
    <w:p w14:paraId="19B7ACB9" w14:textId="77777777" w:rsidR="000C1FDB" w:rsidRPr="00AC1B9C" w:rsidRDefault="000C1FDB">
      <w:pPr>
        <w:spacing w:line="200" w:lineRule="exact"/>
        <w:rPr>
          <w:lang w:val="ro-RO"/>
        </w:rPr>
      </w:pPr>
    </w:p>
    <w:p w14:paraId="366A0694" w14:textId="77777777" w:rsidR="000C1FDB" w:rsidRPr="00AC1B9C" w:rsidRDefault="000C1FDB">
      <w:pPr>
        <w:spacing w:line="200" w:lineRule="exact"/>
        <w:rPr>
          <w:lang w:val="ro-RO"/>
        </w:rPr>
      </w:pPr>
    </w:p>
    <w:p w14:paraId="3B1F23C3" w14:textId="77777777" w:rsidR="000364FF" w:rsidRDefault="00A44D9B" w:rsidP="000364FF">
      <w:pPr>
        <w:pStyle w:val="BodyText2"/>
        <w:ind w:firstLine="720"/>
        <w:jc w:val="both"/>
        <w:rPr>
          <w:b w:val="0"/>
          <w:bCs w:val="0"/>
          <w:color w:val="000000"/>
          <w:sz w:val="24"/>
          <w:lang w:val="ro-RO"/>
        </w:rPr>
      </w:pPr>
      <w:r w:rsidRPr="000364FF">
        <w:rPr>
          <w:color w:val="000000"/>
          <w:sz w:val="24"/>
          <w:lang w:val="ro-RO"/>
        </w:rPr>
        <w:t>T1</w:t>
      </w:r>
      <w:r w:rsidRPr="0054396F">
        <w:rPr>
          <w:b w:val="0"/>
          <w:bCs w:val="0"/>
          <w:color w:val="000000"/>
          <w:sz w:val="24"/>
          <w:lang w:val="ro-RO"/>
        </w:rPr>
        <w:t xml:space="preserve"> – </w:t>
      </w:r>
      <w:r w:rsidR="0054396F" w:rsidRPr="00ED169E">
        <w:rPr>
          <w:b w:val="0"/>
          <w:bCs w:val="0"/>
          <w:color w:val="000000"/>
          <w:sz w:val="24"/>
          <w:lang w:val="ro-RO"/>
        </w:rPr>
        <w:t xml:space="preserve">Prevenirea abandonului școlar prin reducerea </w:t>
      </w:r>
      <w:r w:rsidR="0054396F" w:rsidRPr="0054396F">
        <w:rPr>
          <w:b w:val="0"/>
          <w:bCs w:val="0"/>
          <w:color w:val="000000"/>
          <w:sz w:val="24"/>
          <w:lang w:val="ro-RO"/>
        </w:rPr>
        <w:t>cu 2,5%/an a numărului de absențe și scăderea ratei abandonului școlar cu 1% până la finalul anului școlar în curs, față de anul școlar anterior</w:t>
      </w:r>
      <w:r w:rsidR="000364FF">
        <w:rPr>
          <w:b w:val="0"/>
          <w:bCs w:val="0"/>
          <w:color w:val="000000"/>
          <w:sz w:val="24"/>
          <w:lang w:val="ro-RO"/>
        </w:rPr>
        <w:t>;</w:t>
      </w:r>
    </w:p>
    <w:p w14:paraId="513D547D" w14:textId="77777777" w:rsidR="000364FF" w:rsidRDefault="00A44D9B" w:rsidP="000364FF">
      <w:pPr>
        <w:pStyle w:val="BodyText2"/>
        <w:ind w:firstLine="720"/>
        <w:jc w:val="both"/>
        <w:rPr>
          <w:b w:val="0"/>
          <w:bCs w:val="0"/>
          <w:color w:val="000000"/>
          <w:sz w:val="24"/>
          <w:lang w:val="ro-RO"/>
        </w:rPr>
      </w:pPr>
      <w:r w:rsidRPr="000364FF">
        <w:rPr>
          <w:color w:val="000000"/>
          <w:sz w:val="24"/>
          <w:lang w:val="ro-RO"/>
        </w:rPr>
        <w:t>T2</w:t>
      </w:r>
      <w:r w:rsidRPr="0054396F">
        <w:rPr>
          <w:b w:val="0"/>
          <w:bCs w:val="0"/>
          <w:color w:val="000000"/>
          <w:sz w:val="24"/>
          <w:lang w:val="ro-RO"/>
        </w:rPr>
        <w:t xml:space="preserve"> – </w:t>
      </w:r>
      <w:r w:rsidR="0054396F" w:rsidRPr="00ED169E">
        <w:rPr>
          <w:b w:val="0"/>
          <w:bCs w:val="0"/>
          <w:color w:val="000000"/>
          <w:sz w:val="24"/>
          <w:lang w:val="ro-RO"/>
        </w:rPr>
        <w:t xml:space="preserve">Îmbunătățirea stării de bine a elevilor prin </w:t>
      </w:r>
      <w:r w:rsidR="0054396F" w:rsidRPr="0054396F">
        <w:rPr>
          <w:b w:val="0"/>
          <w:bCs w:val="0"/>
          <w:color w:val="000000"/>
          <w:sz w:val="24"/>
          <w:lang w:val="ro-RO"/>
        </w:rPr>
        <w:t>diversificarea ofertei de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r w:rsidR="000364FF">
        <w:rPr>
          <w:b w:val="0"/>
          <w:bCs w:val="0"/>
          <w:color w:val="000000"/>
          <w:sz w:val="24"/>
          <w:lang w:val="ro-RO"/>
        </w:rPr>
        <w:t>;</w:t>
      </w:r>
    </w:p>
    <w:p w14:paraId="26E25AB0" w14:textId="60B6F8CD" w:rsidR="000364FF" w:rsidRPr="00ED169E" w:rsidRDefault="00A44D9B" w:rsidP="000364FF">
      <w:pPr>
        <w:pStyle w:val="BodyText2"/>
        <w:ind w:firstLine="720"/>
        <w:jc w:val="both"/>
        <w:rPr>
          <w:b w:val="0"/>
          <w:bCs w:val="0"/>
          <w:color w:val="000000"/>
          <w:sz w:val="24"/>
          <w:lang w:val="it-IT"/>
        </w:rPr>
      </w:pPr>
      <w:r w:rsidRPr="000364FF">
        <w:rPr>
          <w:color w:val="000000"/>
          <w:sz w:val="24"/>
          <w:lang w:val="ro-RO"/>
        </w:rPr>
        <w:t>T3</w:t>
      </w:r>
      <w:r w:rsidRPr="0054396F">
        <w:rPr>
          <w:b w:val="0"/>
          <w:bCs w:val="0"/>
          <w:color w:val="000000"/>
          <w:sz w:val="24"/>
          <w:lang w:val="ro-RO"/>
        </w:rPr>
        <w:t xml:space="preserve"> – </w:t>
      </w:r>
      <w:r w:rsidR="0054396F" w:rsidRPr="00ED169E">
        <w:rPr>
          <w:b w:val="0"/>
          <w:bCs w:val="0"/>
          <w:color w:val="000000"/>
          <w:sz w:val="24"/>
          <w:lang w:val="it-IT"/>
        </w:rPr>
        <w:t xml:space="preserve">Îmbunătățirea participării la educație prin dezvoltarea și </w:t>
      </w:r>
      <w:bookmarkStart w:id="9" w:name="_Hlk105506378"/>
      <w:r w:rsidR="0054396F" w:rsidRPr="00ED169E">
        <w:rPr>
          <w:b w:val="0"/>
          <w:bCs w:val="0"/>
          <w:color w:val="000000"/>
          <w:sz w:val="24"/>
          <w:lang w:val="it-IT"/>
        </w:rPr>
        <w:t xml:space="preserve">promovarea unei educații incluzive și creșterea ratei de atragere și integrare în comunitatea școlară a tuturor categoriilor/grupurilor vulnerabile de </w:t>
      </w:r>
      <w:bookmarkEnd w:id="9"/>
      <w:r w:rsidR="0046442D" w:rsidRPr="00ED169E">
        <w:rPr>
          <w:b w:val="0"/>
          <w:bCs w:val="0"/>
          <w:color w:val="000000"/>
          <w:sz w:val="24"/>
          <w:lang w:val="it-IT"/>
        </w:rPr>
        <w:t>elevi</w:t>
      </w:r>
      <w:r w:rsidR="000364FF" w:rsidRPr="00ED169E">
        <w:rPr>
          <w:b w:val="0"/>
          <w:bCs w:val="0"/>
          <w:color w:val="000000"/>
          <w:sz w:val="24"/>
          <w:lang w:val="it-IT"/>
        </w:rPr>
        <w:t>;</w:t>
      </w:r>
    </w:p>
    <w:p w14:paraId="0E400C45" w14:textId="77777777" w:rsidR="000364FF" w:rsidRPr="00ED169E" w:rsidRDefault="00A44D9B" w:rsidP="000364FF">
      <w:pPr>
        <w:pStyle w:val="BodyText2"/>
        <w:ind w:firstLine="720"/>
        <w:jc w:val="both"/>
        <w:rPr>
          <w:b w:val="0"/>
          <w:bCs w:val="0"/>
          <w:color w:val="000000"/>
          <w:sz w:val="24"/>
          <w:lang w:val="it-IT"/>
        </w:rPr>
      </w:pPr>
      <w:r w:rsidRPr="000364FF">
        <w:rPr>
          <w:color w:val="000000"/>
          <w:sz w:val="24"/>
          <w:lang w:val="ro-RO"/>
        </w:rPr>
        <w:t>T4</w:t>
      </w:r>
      <w:r w:rsidRPr="0054396F">
        <w:rPr>
          <w:b w:val="0"/>
          <w:bCs w:val="0"/>
          <w:color w:val="000000"/>
          <w:sz w:val="24"/>
          <w:lang w:val="ro-RO"/>
        </w:rPr>
        <w:t xml:space="preserve"> – </w:t>
      </w:r>
      <w:r w:rsidR="0054396F" w:rsidRPr="00ED169E">
        <w:rPr>
          <w:b w:val="0"/>
          <w:bCs w:val="0"/>
          <w:color w:val="000000"/>
          <w:sz w:val="24"/>
          <w:lang w:val="it-IT"/>
        </w:rPr>
        <w:t>Asigurarea unui management instituțional eficient, transparent, bazat pe entuziasm, motivare, implicare proactivă, prin implicarea a celor puțin 50% din totalul cadrelor didactice în procesul de luare a deciziilor și prin implicarea întregului personal, a beneficiarilor educației oferite, în procesul de asigurare a calității educației</w:t>
      </w:r>
      <w:r w:rsidR="000364FF" w:rsidRPr="00ED169E">
        <w:rPr>
          <w:b w:val="0"/>
          <w:bCs w:val="0"/>
          <w:color w:val="000000"/>
          <w:sz w:val="24"/>
          <w:lang w:val="it-IT"/>
        </w:rPr>
        <w:t>;</w:t>
      </w:r>
    </w:p>
    <w:p w14:paraId="2FD2BF94" w14:textId="77777777" w:rsidR="000364FF" w:rsidRPr="00ED169E" w:rsidRDefault="00A44D9B" w:rsidP="000364FF">
      <w:pPr>
        <w:pStyle w:val="BodyText2"/>
        <w:ind w:firstLine="720"/>
        <w:jc w:val="both"/>
        <w:rPr>
          <w:b w:val="0"/>
          <w:bCs w:val="0"/>
          <w:color w:val="000000"/>
          <w:sz w:val="24"/>
          <w:lang w:val="it-IT"/>
        </w:rPr>
      </w:pPr>
      <w:r w:rsidRPr="000364FF">
        <w:rPr>
          <w:color w:val="000000"/>
          <w:sz w:val="24"/>
          <w:lang w:val="ro-RO"/>
        </w:rPr>
        <w:t>T5</w:t>
      </w:r>
      <w:r w:rsidRPr="0054396F">
        <w:rPr>
          <w:b w:val="0"/>
          <w:bCs w:val="0"/>
          <w:color w:val="000000"/>
          <w:sz w:val="24"/>
          <w:lang w:val="ro-RO"/>
        </w:rPr>
        <w:t xml:space="preserve"> – </w:t>
      </w:r>
      <w:r w:rsidR="0054396F" w:rsidRPr="00ED169E">
        <w:rPr>
          <w:b w:val="0"/>
          <w:bCs w:val="0"/>
          <w:color w:val="000000"/>
          <w:sz w:val="24"/>
          <w:lang w:val="it-IT"/>
        </w:rPr>
        <w:t xml:space="preserve">Dezvoltarea unor atitudini și comportamente bazate pe valorile interculturalității în rândul elevilor și cadrelor didactice, prin creșterea anuală cu 25% a numărului de activități </w:t>
      </w:r>
      <w:bookmarkStart w:id="10" w:name="_Hlk127973367"/>
      <w:r w:rsidR="0054396F" w:rsidRPr="00ED169E">
        <w:rPr>
          <w:b w:val="0"/>
          <w:bCs w:val="0"/>
          <w:color w:val="000000"/>
          <w:sz w:val="24"/>
          <w:lang w:val="it-IT"/>
        </w:rPr>
        <w:t>extracurriculare, a proiectelor și parteneriatelor</w:t>
      </w:r>
      <w:bookmarkEnd w:id="10"/>
      <w:r w:rsidR="0054396F" w:rsidRPr="00ED169E">
        <w:rPr>
          <w:b w:val="0"/>
          <w:bCs w:val="0"/>
          <w:color w:val="000000"/>
          <w:sz w:val="24"/>
          <w:lang w:val="it-IT"/>
        </w:rPr>
        <w:t xml:space="preserve"> locale, naționale și internaționale</w:t>
      </w:r>
      <w:r w:rsidR="000364FF" w:rsidRPr="00ED169E">
        <w:rPr>
          <w:b w:val="0"/>
          <w:bCs w:val="0"/>
          <w:color w:val="000000"/>
          <w:sz w:val="24"/>
          <w:lang w:val="it-IT"/>
        </w:rPr>
        <w:t>;</w:t>
      </w:r>
    </w:p>
    <w:p w14:paraId="5B5CC914" w14:textId="7C1A9567" w:rsidR="00A44D9B" w:rsidRPr="0054396F" w:rsidRDefault="000364FF" w:rsidP="000364FF">
      <w:pPr>
        <w:pStyle w:val="BodyText2"/>
        <w:ind w:firstLine="720"/>
        <w:jc w:val="both"/>
        <w:rPr>
          <w:b w:val="0"/>
          <w:bCs w:val="0"/>
          <w:color w:val="000000"/>
          <w:sz w:val="24"/>
          <w:lang w:val="ro-RO"/>
        </w:rPr>
      </w:pPr>
      <w:r w:rsidRPr="00ED169E">
        <w:rPr>
          <w:color w:val="000000"/>
          <w:sz w:val="24"/>
          <w:lang w:val="it-IT"/>
        </w:rPr>
        <w:t>T6</w:t>
      </w:r>
      <w:r w:rsidRPr="00ED169E">
        <w:rPr>
          <w:b w:val="0"/>
          <w:bCs w:val="0"/>
          <w:color w:val="000000"/>
          <w:sz w:val="24"/>
          <w:lang w:val="it-IT"/>
        </w:rPr>
        <w:t xml:space="preserve"> – </w:t>
      </w:r>
      <w:r w:rsidR="0054396F" w:rsidRPr="0054396F">
        <w:rPr>
          <w:b w:val="0"/>
          <w:bCs w:val="0"/>
          <w:color w:val="000000"/>
          <w:sz w:val="24"/>
          <w:lang w:val="ro-RO"/>
        </w:rPr>
        <w:t>Implicarea școlii în educația privind schimbările climatice și mediul și creșterea gradului de sustenabilitate a unității de învățământ prin reducerea amprentei de dioxid de carbon cu 50%.</w:t>
      </w:r>
    </w:p>
    <w:p w14:paraId="119AEBD2" w14:textId="3B86B6D8" w:rsidR="000C1FDB" w:rsidRDefault="000C1FDB" w:rsidP="00A44D9B">
      <w:pPr>
        <w:spacing w:line="360" w:lineRule="auto"/>
        <w:rPr>
          <w:lang w:val="ro-RO"/>
        </w:rPr>
      </w:pPr>
    </w:p>
    <w:p w14:paraId="3A2146B9" w14:textId="5F23194D" w:rsidR="000364FF" w:rsidRDefault="000364FF" w:rsidP="00A44D9B">
      <w:pPr>
        <w:spacing w:line="360" w:lineRule="auto"/>
        <w:rPr>
          <w:lang w:val="ro-RO"/>
        </w:rPr>
      </w:pPr>
    </w:p>
    <w:p w14:paraId="608E89D2" w14:textId="77777777" w:rsidR="000364FF" w:rsidRDefault="000364FF" w:rsidP="00A44D9B">
      <w:pPr>
        <w:spacing w:line="360" w:lineRule="auto"/>
        <w:rPr>
          <w:lang w:val="ro-RO"/>
        </w:rPr>
      </w:pPr>
    </w:p>
    <w:p w14:paraId="7C9897C5" w14:textId="751FC09F" w:rsidR="000364FF" w:rsidRPr="000364FF" w:rsidRDefault="000364FF" w:rsidP="0091066E">
      <w:pPr>
        <w:spacing w:line="360" w:lineRule="auto"/>
        <w:rPr>
          <w:b/>
          <w:bCs/>
          <w:sz w:val="24"/>
          <w:szCs w:val="24"/>
          <w:lang w:val="ro-RO"/>
        </w:rPr>
      </w:pPr>
      <w:r w:rsidRPr="000364FF">
        <w:rPr>
          <w:b/>
          <w:bCs/>
          <w:sz w:val="24"/>
          <w:szCs w:val="24"/>
          <w:lang w:val="ro-RO"/>
        </w:rPr>
        <w:lastRenderedPageBreak/>
        <w:t>ABORDĂRI STRATEGICE</w:t>
      </w:r>
      <w:r w:rsidR="00BD4ABD">
        <w:rPr>
          <w:b/>
          <w:bCs/>
          <w:sz w:val="24"/>
          <w:szCs w:val="24"/>
          <w:lang w:val="ro-R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2"/>
        <w:gridCol w:w="6178"/>
      </w:tblGrid>
      <w:tr w:rsidR="000364FF" w:rsidRPr="000364FF" w14:paraId="12178C90" w14:textId="77777777" w:rsidTr="000364FF">
        <w:trPr>
          <w:trHeight w:val="431"/>
          <w:jc w:val="center"/>
        </w:trPr>
        <w:tc>
          <w:tcPr>
            <w:tcW w:w="3241" w:type="dxa"/>
            <w:shd w:val="clear" w:color="auto" w:fill="F7CAAC"/>
          </w:tcPr>
          <w:p w14:paraId="7A27813E" w14:textId="77777777" w:rsidR="000364FF" w:rsidRPr="000364FF" w:rsidRDefault="000364FF" w:rsidP="000364FF">
            <w:pPr>
              <w:autoSpaceDE w:val="0"/>
              <w:autoSpaceDN w:val="0"/>
              <w:adjustRightInd w:val="0"/>
              <w:spacing w:after="200"/>
              <w:jc w:val="center"/>
              <w:rPr>
                <w:rFonts w:eastAsia="Calibri"/>
                <w:b/>
                <w:sz w:val="24"/>
                <w:szCs w:val="24"/>
                <w:lang w:val="ro-RO"/>
              </w:rPr>
            </w:pPr>
            <w:r w:rsidRPr="000364FF">
              <w:rPr>
                <w:rFonts w:eastAsia="Calibri"/>
                <w:b/>
                <w:sz w:val="24"/>
                <w:szCs w:val="24"/>
                <w:lang w:val="ro-RO"/>
              </w:rPr>
              <w:t>ŢINTE STRATEGICE</w:t>
            </w:r>
          </w:p>
        </w:tc>
        <w:tc>
          <w:tcPr>
            <w:tcW w:w="6613" w:type="dxa"/>
            <w:shd w:val="clear" w:color="auto" w:fill="F7CAAC"/>
          </w:tcPr>
          <w:p w14:paraId="58961E5C" w14:textId="77777777" w:rsidR="000364FF" w:rsidRPr="000364FF" w:rsidRDefault="000364FF" w:rsidP="000364FF">
            <w:pPr>
              <w:autoSpaceDE w:val="0"/>
              <w:autoSpaceDN w:val="0"/>
              <w:adjustRightInd w:val="0"/>
              <w:spacing w:after="200"/>
              <w:jc w:val="center"/>
              <w:rPr>
                <w:rFonts w:eastAsia="Calibri"/>
                <w:b/>
                <w:sz w:val="24"/>
                <w:szCs w:val="24"/>
                <w:lang w:val="ro-RO"/>
              </w:rPr>
            </w:pPr>
            <w:r w:rsidRPr="000364FF">
              <w:rPr>
                <w:rFonts w:eastAsia="Calibri"/>
                <w:b/>
                <w:sz w:val="24"/>
                <w:szCs w:val="24"/>
                <w:lang w:val="ro-RO"/>
              </w:rPr>
              <w:t>OPŢIUNI STRATEGICE</w:t>
            </w:r>
          </w:p>
        </w:tc>
      </w:tr>
      <w:tr w:rsidR="000364FF" w:rsidRPr="000364FF" w14:paraId="6B08C674" w14:textId="77777777" w:rsidTr="00E05F93">
        <w:trPr>
          <w:trHeight w:val="3446"/>
          <w:jc w:val="center"/>
        </w:trPr>
        <w:tc>
          <w:tcPr>
            <w:tcW w:w="3241" w:type="dxa"/>
            <w:vMerge w:val="restart"/>
            <w:shd w:val="clear" w:color="auto" w:fill="auto"/>
          </w:tcPr>
          <w:p w14:paraId="2C781B53" w14:textId="77777777" w:rsidR="000364FF" w:rsidRPr="000364FF" w:rsidRDefault="000364FF" w:rsidP="000364FF">
            <w:pPr>
              <w:autoSpaceDE w:val="0"/>
              <w:autoSpaceDN w:val="0"/>
              <w:adjustRightInd w:val="0"/>
              <w:jc w:val="both"/>
              <w:rPr>
                <w:rFonts w:eastAsia="Calibri"/>
                <w:b/>
                <w:bCs/>
                <w:sz w:val="24"/>
                <w:szCs w:val="24"/>
                <w:lang w:val="ro-RO"/>
              </w:rPr>
            </w:pPr>
            <w:r w:rsidRPr="000364FF">
              <w:rPr>
                <w:rFonts w:eastAsia="Calibri"/>
                <w:b/>
                <w:bCs/>
                <w:sz w:val="24"/>
                <w:szCs w:val="24"/>
                <w:lang w:val="ro-RO"/>
              </w:rPr>
              <w:t xml:space="preserve">1. </w:t>
            </w:r>
            <w:bookmarkStart w:id="11" w:name="_Hlk128235684"/>
            <w:r w:rsidRPr="000364FF">
              <w:rPr>
                <w:rFonts w:eastAsia="Calibri"/>
                <w:b/>
                <w:bCs/>
                <w:sz w:val="24"/>
                <w:szCs w:val="24"/>
                <w:lang w:val="ro-RO"/>
              </w:rPr>
              <w:t>Prevenirea abandonului școlar prin reducerea cu 2,5%/an a numărului de absențe și scăderea ratei abandonului școlar cu 1% până la finalul anului școlar în curs, față de anul școlar anterior.</w:t>
            </w:r>
            <w:bookmarkEnd w:id="11"/>
          </w:p>
        </w:tc>
        <w:tc>
          <w:tcPr>
            <w:tcW w:w="6613" w:type="dxa"/>
          </w:tcPr>
          <w:p w14:paraId="16BCFCA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1. Opţiunea curriculară:</w:t>
            </w:r>
          </w:p>
          <w:p w14:paraId="6B360AD4"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bookmarkStart w:id="12" w:name="_Hlk128235750"/>
            <w:bookmarkStart w:id="13" w:name="_Hlk128311720"/>
            <w:r w:rsidRPr="000364FF">
              <w:rPr>
                <w:rFonts w:eastAsia="Calibri"/>
                <w:sz w:val="24"/>
                <w:szCs w:val="24"/>
                <w:lang w:val="ro-RO"/>
              </w:rPr>
              <w:t>Înzestrarea elevului cu un ansamblu structurat de competențe de tip funcțional, absolut necesare unei bune integrări ulterioare în viața socială și profesională.</w:t>
            </w:r>
          </w:p>
          <w:p w14:paraId="134A57A3"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r w:rsidRPr="000364FF">
              <w:rPr>
                <w:rFonts w:eastAsia="Calibri"/>
                <w:sz w:val="24"/>
                <w:szCs w:val="24"/>
                <w:lang w:val="ro-RO"/>
              </w:rPr>
              <w:t>Facilitarea accesului la servicii de consiliere și dezvoltare personală, având ca scop identificarea factorilor ce duc la creșterea absenteismului și a abandonului școlar, precum și la scăderea ratei de participare și de promovare a examenului evaluare națională.</w:t>
            </w:r>
          </w:p>
          <w:p w14:paraId="2610BBFE"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r w:rsidRPr="000364FF">
              <w:rPr>
                <w:rFonts w:eastAsia="Calibri"/>
                <w:sz w:val="24"/>
                <w:szCs w:val="24"/>
                <w:lang w:val="ro-RO"/>
              </w:rPr>
              <w:t>Diversificarea ofertei școlare prin activități curriculare și extracurriculare, în raport cu particularităţile individuale ale elevilor.</w:t>
            </w:r>
            <w:r w:rsidRPr="000364FF">
              <w:rPr>
                <w:rFonts w:eastAsia="Calibri"/>
                <w:sz w:val="24"/>
                <w:szCs w:val="24"/>
                <w:lang w:val="ro-RO"/>
              </w:rPr>
              <w:tab/>
            </w:r>
            <w:bookmarkEnd w:id="12"/>
            <w:r w:rsidRPr="000364FF">
              <w:rPr>
                <w:rFonts w:eastAsia="Calibri"/>
                <w:sz w:val="24"/>
                <w:szCs w:val="24"/>
                <w:lang w:val="ro-RO"/>
              </w:rPr>
              <w:tab/>
            </w:r>
            <w:bookmarkEnd w:id="13"/>
          </w:p>
        </w:tc>
      </w:tr>
      <w:tr w:rsidR="000364FF" w:rsidRPr="00ED169E" w14:paraId="079D9CF0" w14:textId="77777777" w:rsidTr="000364FF">
        <w:trPr>
          <w:trHeight w:val="2879"/>
          <w:jc w:val="center"/>
        </w:trPr>
        <w:tc>
          <w:tcPr>
            <w:tcW w:w="3241" w:type="dxa"/>
            <w:vMerge/>
            <w:shd w:val="clear" w:color="auto" w:fill="auto"/>
          </w:tcPr>
          <w:p w14:paraId="4AB23F69" w14:textId="77777777" w:rsidR="000364FF" w:rsidRPr="000364FF" w:rsidRDefault="000364FF" w:rsidP="000364FF">
            <w:pPr>
              <w:autoSpaceDE w:val="0"/>
              <w:autoSpaceDN w:val="0"/>
              <w:adjustRightInd w:val="0"/>
              <w:jc w:val="both"/>
              <w:rPr>
                <w:rFonts w:eastAsia="Calibri"/>
                <w:b/>
                <w:bCs/>
                <w:sz w:val="24"/>
                <w:szCs w:val="24"/>
                <w:lang w:val="ro-RO"/>
              </w:rPr>
            </w:pPr>
          </w:p>
        </w:tc>
        <w:tc>
          <w:tcPr>
            <w:tcW w:w="6613" w:type="dxa"/>
          </w:tcPr>
          <w:p w14:paraId="33376EF2"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70A7FE8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a. O mare sensibilizare și implicare a cadrelor didactice pentru eficientizarea învățării și ancorarea ei în realitate, prin studiu, analiză și formare continuă.</w:t>
            </w:r>
          </w:p>
          <w:p w14:paraId="77DD2962"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Activități de formare / dezvoltare profesională a personalului (în situația în care absenteismul este selectiv – la anumite discipline / cadre didactice).</w:t>
            </w:r>
          </w:p>
          <w:p w14:paraId="7A897D6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Organizarea de lecții deschise, lectorate cu părinții, „școala părinților” pentru</w:t>
            </w:r>
            <w:r w:rsidRPr="00ED169E">
              <w:rPr>
                <w:rFonts w:eastAsia="Calibri"/>
                <w:bCs/>
                <w:sz w:val="24"/>
                <w:szCs w:val="24"/>
                <w:lang w:val="it-IT"/>
              </w:rPr>
              <w:t xml:space="preserve"> </w:t>
            </w:r>
            <w:r w:rsidRPr="000364FF">
              <w:rPr>
                <w:rFonts w:eastAsia="Calibri"/>
                <w:bCs/>
                <w:sz w:val="24"/>
                <w:szCs w:val="24"/>
                <w:lang w:val="ro-RO"/>
              </w:rPr>
              <w:t>responsabilizarea părinților în vederea prevenirii şi combaterii absenteismului.</w:t>
            </w:r>
          </w:p>
        </w:tc>
      </w:tr>
      <w:tr w:rsidR="000364FF" w:rsidRPr="00ED169E" w14:paraId="77CBA13F" w14:textId="77777777" w:rsidTr="000364FF">
        <w:trPr>
          <w:trHeight w:val="1169"/>
          <w:jc w:val="center"/>
        </w:trPr>
        <w:tc>
          <w:tcPr>
            <w:tcW w:w="3241" w:type="dxa"/>
            <w:vMerge/>
            <w:shd w:val="clear" w:color="auto" w:fill="auto"/>
          </w:tcPr>
          <w:p w14:paraId="449A4AAD"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6E2F9E1F"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3. Opţiunea – resurse materiale şi financiare:</w:t>
            </w:r>
          </w:p>
          <w:p w14:paraId="33D1EBD8" w14:textId="77777777" w:rsidR="000364FF" w:rsidRPr="00ED169E" w:rsidRDefault="000364FF" w:rsidP="000364FF">
            <w:pPr>
              <w:tabs>
                <w:tab w:val="left" w:pos="271"/>
              </w:tabs>
              <w:autoSpaceDE w:val="0"/>
              <w:autoSpaceDN w:val="0"/>
              <w:adjustRightInd w:val="0"/>
              <w:ind w:firstLine="1"/>
              <w:jc w:val="both"/>
              <w:rPr>
                <w:rFonts w:eastAsia="Calibri"/>
                <w:bCs/>
                <w:sz w:val="24"/>
                <w:szCs w:val="24"/>
                <w:lang w:val="it-IT"/>
              </w:rPr>
            </w:pPr>
            <w:r w:rsidRPr="000364FF">
              <w:rPr>
                <w:rFonts w:eastAsia="Calibri"/>
                <w:bCs/>
                <w:sz w:val="24"/>
                <w:szCs w:val="24"/>
                <w:lang w:val="ro-RO"/>
              </w:rPr>
              <w:t xml:space="preserve">a. </w:t>
            </w:r>
            <w:r w:rsidRPr="00ED169E">
              <w:rPr>
                <w:rFonts w:eastAsia="Calibri"/>
                <w:bCs/>
                <w:sz w:val="24"/>
                <w:szCs w:val="24"/>
                <w:lang w:val="it-IT"/>
              </w:rPr>
              <w:t>Stimularea elevilor prin acordarea de burse și alte stimulente.</w:t>
            </w:r>
          </w:p>
          <w:p w14:paraId="30EFBA52" w14:textId="685E20EB" w:rsidR="000364FF" w:rsidRPr="000364FF" w:rsidRDefault="000364FF" w:rsidP="000364FF">
            <w:pPr>
              <w:tabs>
                <w:tab w:val="left" w:pos="271"/>
              </w:tabs>
              <w:autoSpaceDE w:val="0"/>
              <w:autoSpaceDN w:val="0"/>
              <w:adjustRightInd w:val="0"/>
              <w:jc w:val="both"/>
              <w:rPr>
                <w:rFonts w:eastAsia="Calibri"/>
                <w:bCs/>
                <w:sz w:val="24"/>
                <w:szCs w:val="24"/>
                <w:lang w:val="ro-RO"/>
              </w:rPr>
            </w:pPr>
            <w:r w:rsidRPr="000364FF">
              <w:rPr>
                <w:rFonts w:eastAsia="Calibri"/>
                <w:bCs/>
                <w:sz w:val="24"/>
                <w:szCs w:val="24"/>
                <w:lang w:val="ro-RO"/>
              </w:rPr>
              <w:t>b. Utilizarea materialelor didactice moderne pentru ca lecțiile să devină mai atractive.</w:t>
            </w:r>
          </w:p>
        </w:tc>
      </w:tr>
      <w:tr w:rsidR="000364FF" w:rsidRPr="00ED169E" w14:paraId="522519B1" w14:textId="77777777" w:rsidTr="000364FF">
        <w:trPr>
          <w:jc w:val="center"/>
        </w:trPr>
        <w:tc>
          <w:tcPr>
            <w:tcW w:w="3241" w:type="dxa"/>
            <w:vMerge/>
            <w:shd w:val="clear" w:color="auto" w:fill="auto"/>
          </w:tcPr>
          <w:p w14:paraId="59F5D656"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472C832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11B1185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a. Realizarea de parteneriate locale care duc la creșterea încrederii în școală la nivel comunitar.</w:t>
            </w:r>
          </w:p>
          <w:p w14:paraId="51FF5D8E" w14:textId="77777777" w:rsidR="000364FF" w:rsidRPr="00ED169E"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 xml:space="preserve">b. Consțientizarea comunității locale de rolul școlii în formarea viitorilor cetățeni ai comunității și </w:t>
            </w:r>
            <w:r w:rsidRPr="00ED169E">
              <w:rPr>
                <w:rFonts w:eastAsia="Calibri"/>
                <w:bCs/>
                <w:sz w:val="24"/>
                <w:szCs w:val="24"/>
                <w:lang w:val="ro-RO"/>
              </w:rPr>
              <w:t>care să sprijine menţinerea elevilor cu risc de abandon în sistemul şcolar.</w:t>
            </w:r>
          </w:p>
          <w:p w14:paraId="4CB4E0E9"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Promovarea în comunitate a preocupărilor şcolii pentru personalizarea actului instructiv-educativ în vederea prevenirii eşecului şcolar.</w:t>
            </w:r>
          </w:p>
        </w:tc>
      </w:tr>
      <w:tr w:rsidR="000364FF" w:rsidRPr="000364FF" w14:paraId="6B249250" w14:textId="77777777" w:rsidTr="000364FF">
        <w:trPr>
          <w:trHeight w:val="1376"/>
          <w:jc w:val="center"/>
        </w:trPr>
        <w:tc>
          <w:tcPr>
            <w:tcW w:w="3241" w:type="dxa"/>
            <w:vMerge w:val="restart"/>
            <w:shd w:val="clear" w:color="auto" w:fill="auto"/>
          </w:tcPr>
          <w:p w14:paraId="74578D57" w14:textId="77777777" w:rsidR="000364FF" w:rsidRPr="000364FF" w:rsidRDefault="000364FF" w:rsidP="000364FF">
            <w:pPr>
              <w:autoSpaceDE w:val="0"/>
              <w:autoSpaceDN w:val="0"/>
              <w:adjustRightInd w:val="0"/>
              <w:spacing w:after="200"/>
              <w:jc w:val="both"/>
              <w:rPr>
                <w:rFonts w:eastAsia="Calibri"/>
                <w:b/>
                <w:sz w:val="24"/>
                <w:szCs w:val="24"/>
                <w:lang w:val="ro-RO"/>
              </w:rPr>
            </w:pPr>
            <w:r w:rsidRPr="000364FF">
              <w:rPr>
                <w:rFonts w:eastAsia="Calibri"/>
                <w:b/>
                <w:sz w:val="24"/>
                <w:szCs w:val="24"/>
                <w:lang w:val="ro-RO"/>
              </w:rPr>
              <w:lastRenderedPageBreak/>
              <w:t>2.</w:t>
            </w:r>
            <w:r w:rsidRPr="000364FF">
              <w:rPr>
                <w:rFonts w:eastAsia="Calibri"/>
                <w:b/>
                <w:sz w:val="24"/>
                <w:szCs w:val="24"/>
                <w:lang w:val="ro-RO"/>
              </w:rPr>
              <w:tab/>
            </w:r>
            <w:bookmarkStart w:id="14" w:name="_Hlk128326673"/>
            <w:r w:rsidRPr="000364FF">
              <w:rPr>
                <w:rFonts w:eastAsia="Calibri"/>
                <w:b/>
                <w:sz w:val="24"/>
                <w:szCs w:val="24"/>
                <w:lang w:val="ro-RO"/>
              </w:rPr>
              <w:t>Îmbunătățirea stării de bine a elevilor prin diversificarea ofertei de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bookmarkEnd w:id="14"/>
          </w:p>
        </w:tc>
        <w:tc>
          <w:tcPr>
            <w:tcW w:w="6613" w:type="dxa"/>
          </w:tcPr>
          <w:p w14:paraId="5DD62DFA" w14:textId="77777777" w:rsidR="000364FF" w:rsidRPr="000364FF" w:rsidRDefault="000364FF" w:rsidP="00E05F93">
            <w:pPr>
              <w:numPr>
                <w:ilvl w:val="0"/>
                <w:numId w:val="31"/>
              </w:numPr>
              <w:tabs>
                <w:tab w:val="left" w:pos="271"/>
              </w:tabs>
              <w:autoSpaceDE w:val="0"/>
              <w:autoSpaceDN w:val="0"/>
              <w:adjustRightInd w:val="0"/>
              <w:ind w:left="0" w:firstLine="1"/>
              <w:jc w:val="both"/>
              <w:rPr>
                <w:rFonts w:eastAsia="Calibri"/>
                <w:b/>
                <w:color w:val="000000"/>
                <w:sz w:val="24"/>
                <w:szCs w:val="24"/>
                <w:lang w:val="ro-RO"/>
              </w:rPr>
            </w:pPr>
            <w:r w:rsidRPr="000364FF">
              <w:rPr>
                <w:rFonts w:eastAsia="Calibri"/>
                <w:b/>
                <w:color w:val="000000"/>
                <w:sz w:val="24"/>
                <w:szCs w:val="24"/>
                <w:lang w:val="ro-RO"/>
              </w:rPr>
              <w:t xml:space="preserve">Opţiunea curriculară: </w:t>
            </w:r>
          </w:p>
          <w:p w14:paraId="7CAEB4E5" w14:textId="77777777" w:rsidR="000364FF" w:rsidRPr="00ED169E" w:rsidRDefault="000364FF" w:rsidP="00E05F93">
            <w:pPr>
              <w:tabs>
                <w:tab w:val="left" w:pos="271"/>
              </w:tabs>
              <w:autoSpaceDE w:val="0"/>
              <w:autoSpaceDN w:val="0"/>
              <w:adjustRightInd w:val="0"/>
              <w:jc w:val="both"/>
              <w:rPr>
                <w:rFonts w:eastAsia="Calibri"/>
                <w:bCs/>
                <w:color w:val="000000"/>
                <w:sz w:val="24"/>
                <w:szCs w:val="24"/>
                <w:lang w:val="ro-RO"/>
              </w:rPr>
            </w:pPr>
            <w:r w:rsidRPr="000364FF">
              <w:rPr>
                <w:rFonts w:eastAsia="Calibri"/>
                <w:bCs/>
                <w:color w:val="000000"/>
                <w:sz w:val="24"/>
                <w:szCs w:val="24"/>
                <w:lang w:val="ro-RO"/>
              </w:rPr>
              <w:t xml:space="preserve">a. </w:t>
            </w:r>
            <w:r w:rsidRPr="00ED169E">
              <w:rPr>
                <w:rFonts w:eastAsia="Calibri"/>
                <w:bCs/>
                <w:color w:val="000000"/>
                <w:sz w:val="24"/>
                <w:szCs w:val="24"/>
                <w:lang w:val="ro-RO"/>
              </w:rPr>
              <w:t xml:space="preserve">Cunoașterea atitudinii elevilor față de învățare, școală, profesori și colegi și cunoașterea factorilor pozitivi sau negativi care influențează această atitudine, pentru fiecare elev în parte. </w:t>
            </w:r>
          </w:p>
          <w:p w14:paraId="555EB6AB" w14:textId="6D735996" w:rsidR="000364FF" w:rsidRPr="00ED169E" w:rsidRDefault="000364FF" w:rsidP="00E05F93">
            <w:pPr>
              <w:tabs>
                <w:tab w:val="left" w:pos="271"/>
              </w:tabs>
              <w:autoSpaceDE w:val="0"/>
              <w:autoSpaceDN w:val="0"/>
              <w:adjustRightInd w:val="0"/>
              <w:jc w:val="both"/>
              <w:rPr>
                <w:rFonts w:eastAsia="Calibri"/>
                <w:bCs/>
                <w:color w:val="000000"/>
                <w:sz w:val="24"/>
                <w:szCs w:val="24"/>
                <w:lang w:val="it-IT"/>
              </w:rPr>
            </w:pPr>
            <w:r w:rsidRPr="00ED169E">
              <w:rPr>
                <w:rFonts w:eastAsia="Calibri"/>
                <w:bCs/>
                <w:color w:val="000000"/>
                <w:sz w:val="24"/>
                <w:szCs w:val="24"/>
                <w:lang w:val="it-IT"/>
              </w:rPr>
              <w:t xml:space="preserve">b. Desfășurarea de activități interculturale, care promovează ”norme sociale pozitive” și valori precum diversitatea sau toleranța. </w:t>
            </w:r>
          </w:p>
          <w:p w14:paraId="2D92932B" w14:textId="77777777"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c. </w:t>
            </w:r>
            <w:proofErr w:type="spellStart"/>
            <w:r w:rsidRPr="000364FF">
              <w:rPr>
                <w:rFonts w:eastAsia="Calibri"/>
                <w:bCs/>
                <w:color w:val="000000"/>
                <w:sz w:val="24"/>
                <w:szCs w:val="24"/>
              </w:rPr>
              <w:t>Activități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extracurriculare</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educație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civică</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prevenire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combatere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violenței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hărțuirii</w:t>
            </w:r>
            <w:proofErr w:type="spellEnd"/>
            <w:r w:rsidRPr="000364FF">
              <w:rPr>
                <w:rFonts w:eastAsia="Calibri"/>
                <w:bCs/>
                <w:color w:val="000000"/>
                <w:sz w:val="24"/>
                <w:szCs w:val="24"/>
              </w:rPr>
              <w:t>.</w:t>
            </w:r>
          </w:p>
        </w:tc>
      </w:tr>
      <w:tr w:rsidR="000364FF" w:rsidRPr="000364FF" w14:paraId="61CC6F7A" w14:textId="77777777" w:rsidTr="000364FF">
        <w:trPr>
          <w:trHeight w:val="1376"/>
          <w:jc w:val="center"/>
        </w:trPr>
        <w:tc>
          <w:tcPr>
            <w:tcW w:w="3241" w:type="dxa"/>
            <w:vMerge/>
            <w:shd w:val="clear" w:color="auto" w:fill="auto"/>
          </w:tcPr>
          <w:p w14:paraId="750E0204"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35705681"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2. Opţiunea – resurse umane: </w:t>
            </w:r>
          </w:p>
          <w:p w14:paraId="31B360DD"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lang w:val="ro-RO"/>
              </w:rPr>
            </w:pPr>
            <w:bookmarkStart w:id="15" w:name="_Hlk128326778"/>
            <w:r w:rsidRPr="000364FF">
              <w:rPr>
                <w:rFonts w:eastAsia="Calibri"/>
                <w:bCs/>
                <w:color w:val="000000"/>
                <w:sz w:val="24"/>
                <w:szCs w:val="24"/>
                <w:lang w:val="ro-RO"/>
              </w:rPr>
              <w:t>a. Programe de educație parentală și alte activități dedicate părinților pentru cunoașterea copiilor, relațiile cu ei, combaterea bullyingului și violenței etc.</w:t>
            </w:r>
          </w:p>
          <w:p w14:paraId="4997DB7F" w14:textId="77777777" w:rsidR="000364FF" w:rsidRPr="000364FF" w:rsidRDefault="000364FF" w:rsidP="000364FF">
            <w:pPr>
              <w:tabs>
                <w:tab w:val="left" w:pos="271"/>
              </w:tabs>
              <w:autoSpaceDE w:val="0"/>
              <w:autoSpaceDN w:val="0"/>
              <w:adjustRightInd w:val="0"/>
              <w:ind w:left="1"/>
              <w:jc w:val="both"/>
              <w:rPr>
                <w:rFonts w:eastAsia="Calibri"/>
                <w:b/>
                <w:color w:val="000000"/>
                <w:sz w:val="24"/>
                <w:szCs w:val="24"/>
                <w:lang w:val="ro-RO"/>
              </w:rPr>
            </w:pPr>
            <w:r w:rsidRPr="000364FF">
              <w:rPr>
                <w:rFonts w:eastAsia="Calibri"/>
                <w:bCs/>
                <w:color w:val="000000"/>
                <w:sz w:val="24"/>
                <w:szCs w:val="24"/>
              </w:rPr>
              <w:t xml:space="preserve">b. </w:t>
            </w:r>
            <w:proofErr w:type="spellStart"/>
            <w:r w:rsidRPr="000364FF">
              <w:rPr>
                <w:rFonts w:eastAsia="Calibri"/>
                <w:bCs/>
                <w:color w:val="000000"/>
                <w:sz w:val="24"/>
                <w:szCs w:val="24"/>
              </w:rPr>
              <w:t>Responsabilizarea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cadrelor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didactice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scopul</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intervenţiei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imediate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cazurile</w:t>
            </w:r>
            <w:proofErr w:type="spellEnd"/>
            <w:r w:rsidRPr="000364FF">
              <w:rPr>
                <w:rFonts w:eastAsia="Calibri"/>
                <w:bCs/>
                <w:color w:val="000000"/>
                <w:sz w:val="24"/>
                <w:szCs w:val="24"/>
              </w:rPr>
              <w:t xml:space="preserve"> de bullying </w:t>
            </w:r>
            <w:proofErr w:type="spellStart"/>
            <w:r w:rsidRPr="000364FF">
              <w:rPr>
                <w:rFonts w:eastAsia="Calibri"/>
                <w:bCs/>
                <w:color w:val="000000"/>
                <w:sz w:val="24"/>
                <w:szCs w:val="24"/>
              </w:rPr>
              <w:t>semnalate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identificate</w:t>
            </w:r>
            <w:proofErr w:type="spellEnd"/>
            <w:r w:rsidRPr="000364FF">
              <w:rPr>
                <w:rFonts w:eastAsia="Calibri"/>
                <w:bCs/>
                <w:color w:val="000000"/>
                <w:sz w:val="24"/>
                <w:szCs w:val="24"/>
              </w:rPr>
              <w:t>.</w:t>
            </w:r>
            <w:bookmarkEnd w:id="15"/>
          </w:p>
        </w:tc>
      </w:tr>
      <w:tr w:rsidR="000364FF" w:rsidRPr="00ED169E" w14:paraId="14CD5437" w14:textId="77777777" w:rsidTr="000364FF">
        <w:trPr>
          <w:jc w:val="center"/>
        </w:trPr>
        <w:tc>
          <w:tcPr>
            <w:tcW w:w="3241" w:type="dxa"/>
            <w:vMerge/>
            <w:shd w:val="clear" w:color="auto" w:fill="auto"/>
          </w:tcPr>
          <w:p w14:paraId="7ADD7B13" w14:textId="77777777" w:rsidR="000364FF" w:rsidRPr="000364FF" w:rsidRDefault="000364FF" w:rsidP="000364FF">
            <w:pPr>
              <w:autoSpaceDE w:val="0"/>
              <w:autoSpaceDN w:val="0"/>
              <w:adjustRightInd w:val="0"/>
              <w:jc w:val="both"/>
              <w:rPr>
                <w:rFonts w:eastAsia="Calibri"/>
                <w:sz w:val="24"/>
                <w:szCs w:val="24"/>
                <w:lang w:val="ro-RO"/>
              </w:rPr>
            </w:pPr>
          </w:p>
        </w:tc>
        <w:tc>
          <w:tcPr>
            <w:tcW w:w="6613" w:type="dxa"/>
          </w:tcPr>
          <w:p w14:paraId="1DC78D5A"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3. Opţiunea – resurse materiale şi financiare:</w:t>
            </w:r>
          </w:p>
          <w:p w14:paraId="0B867C8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16" w:name="_Hlk128326805"/>
            <w:r w:rsidRPr="000364FF">
              <w:rPr>
                <w:rFonts w:eastAsia="Calibri"/>
                <w:sz w:val="24"/>
                <w:szCs w:val="24"/>
                <w:lang w:val="ro-RO"/>
              </w:rPr>
              <w:t>a. Atragerea de sponsorizări și donații.</w:t>
            </w:r>
          </w:p>
          <w:p w14:paraId="41632D4A" w14:textId="77777777" w:rsidR="000364FF" w:rsidRPr="00ED169E" w:rsidRDefault="000364FF" w:rsidP="000364FF">
            <w:pPr>
              <w:tabs>
                <w:tab w:val="left" w:pos="271"/>
              </w:tabs>
              <w:autoSpaceDE w:val="0"/>
              <w:autoSpaceDN w:val="0"/>
              <w:adjustRightInd w:val="0"/>
              <w:ind w:firstLine="1"/>
              <w:jc w:val="both"/>
              <w:rPr>
                <w:rFonts w:eastAsia="Calibri"/>
                <w:sz w:val="24"/>
                <w:szCs w:val="24"/>
                <w:lang w:val="it-IT"/>
              </w:rPr>
            </w:pPr>
            <w:r w:rsidRPr="00ED169E">
              <w:rPr>
                <w:rFonts w:eastAsia="Calibri"/>
                <w:sz w:val="24"/>
                <w:szCs w:val="24"/>
                <w:lang w:val="it-IT"/>
              </w:rPr>
              <w:t xml:space="preserve">b. Accesarea de fonduri europene pentru creșterea calitǎţii actului educațional. </w:t>
            </w:r>
            <w:bookmarkEnd w:id="16"/>
          </w:p>
        </w:tc>
      </w:tr>
      <w:tr w:rsidR="000364FF" w:rsidRPr="00ED169E" w14:paraId="083BA0F1" w14:textId="77777777" w:rsidTr="000364FF">
        <w:trPr>
          <w:jc w:val="center"/>
        </w:trPr>
        <w:tc>
          <w:tcPr>
            <w:tcW w:w="3241" w:type="dxa"/>
            <w:vMerge/>
            <w:shd w:val="clear" w:color="auto" w:fill="auto"/>
          </w:tcPr>
          <w:p w14:paraId="24247DC6"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26F9ECD3"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4. Opţiunea – relaţii cu comunitatea: </w:t>
            </w:r>
          </w:p>
          <w:p w14:paraId="5CFF1099" w14:textId="77777777" w:rsidR="000364FF" w:rsidRPr="00ED169E" w:rsidRDefault="000364FF" w:rsidP="000364FF">
            <w:pPr>
              <w:tabs>
                <w:tab w:val="left" w:pos="271"/>
              </w:tabs>
              <w:autoSpaceDE w:val="0"/>
              <w:autoSpaceDN w:val="0"/>
              <w:adjustRightInd w:val="0"/>
              <w:ind w:firstLine="1"/>
              <w:jc w:val="both"/>
              <w:rPr>
                <w:rFonts w:eastAsia="Calibri"/>
                <w:color w:val="000000"/>
                <w:sz w:val="24"/>
                <w:szCs w:val="24"/>
                <w:lang w:val="it-IT" w:eastAsia="en-GB"/>
              </w:rPr>
            </w:pPr>
            <w:bookmarkStart w:id="17" w:name="_Hlk128326849"/>
            <w:r w:rsidRPr="00ED169E">
              <w:rPr>
                <w:rFonts w:eastAsia="Calibri"/>
                <w:color w:val="000000"/>
                <w:sz w:val="24"/>
                <w:szCs w:val="24"/>
                <w:lang w:val="it-IT"/>
              </w:rPr>
              <w:t xml:space="preserve">a. </w:t>
            </w:r>
            <w:r w:rsidRPr="00ED169E">
              <w:rPr>
                <w:rFonts w:eastAsia="Calibri"/>
                <w:color w:val="000000"/>
                <w:sz w:val="24"/>
                <w:szCs w:val="24"/>
                <w:lang w:val="it-IT" w:eastAsia="en-GB"/>
              </w:rPr>
              <w:t xml:space="preserve">Găzduirea unor evenimente comunitare. </w:t>
            </w:r>
          </w:p>
          <w:p w14:paraId="402CB565"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lang w:val="ro-RO"/>
              </w:rPr>
            </w:pPr>
            <w:r w:rsidRPr="000364FF">
              <w:rPr>
                <w:rFonts w:eastAsia="Calibri"/>
                <w:bCs/>
                <w:color w:val="000000"/>
                <w:sz w:val="24"/>
                <w:szCs w:val="24"/>
                <w:lang w:val="ro-RO"/>
              </w:rPr>
              <w:t>b.Parteneriate și proiecte comune pentru prevenirea comportamentelor antisociale, violenței și hărțuirii.</w:t>
            </w:r>
          </w:p>
          <w:p w14:paraId="0E37A82E" w14:textId="77777777" w:rsidR="000364FF" w:rsidRPr="00ED169E" w:rsidRDefault="000364FF" w:rsidP="000364FF">
            <w:pPr>
              <w:tabs>
                <w:tab w:val="left" w:pos="271"/>
              </w:tabs>
              <w:autoSpaceDE w:val="0"/>
              <w:autoSpaceDN w:val="0"/>
              <w:adjustRightInd w:val="0"/>
              <w:ind w:firstLine="1"/>
              <w:jc w:val="both"/>
              <w:rPr>
                <w:rFonts w:eastAsia="Calibri"/>
                <w:bCs/>
                <w:color w:val="000000"/>
                <w:sz w:val="24"/>
                <w:szCs w:val="24"/>
                <w:lang w:val="it-IT"/>
              </w:rPr>
            </w:pPr>
            <w:r w:rsidRPr="00ED169E">
              <w:rPr>
                <w:rFonts w:eastAsia="Calibri"/>
                <w:bCs/>
                <w:color w:val="000000"/>
                <w:sz w:val="24"/>
                <w:szCs w:val="24"/>
                <w:lang w:val="it-IT"/>
              </w:rPr>
              <w:t>c. Iniţierea unor programe de sensibilizare a comunităţii privind fenomenul de violență și bullying şcolar, cu aportul tuturor actorilor sociali.</w:t>
            </w:r>
            <w:bookmarkEnd w:id="17"/>
          </w:p>
        </w:tc>
      </w:tr>
      <w:tr w:rsidR="000364FF" w:rsidRPr="00ED169E" w14:paraId="36DE3E6C" w14:textId="77777777" w:rsidTr="000364FF">
        <w:trPr>
          <w:trHeight w:val="1198"/>
          <w:jc w:val="center"/>
        </w:trPr>
        <w:tc>
          <w:tcPr>
            <w:tcW w:w="3241" w:type="dxa"/>
            <w:vMerge w:val="restart"/>
            <w:shd w:val="clear" w:color="auto" w:fill="auto"/>
          </w:tcPr>
          <w:p w14:paraId="7299E1D0" w14:textId="0D1F2678" w:rsidR="000364FF" w:rsidRPr="000364FF" w:rsidRDefault="000364FF" w:rsidP="000364FF">
            <w:pPr>
              <w:tabs>
                <w:tab w:val="left" w:pos="180"/>
                <w:tab w:val="left" w:pos="270"/>
                <w:tab w:val="left" w:pos="345"/>
              </w:tabs>
              <w:autoSpaceDE w:val="0"/>
              <w:autoSpaceDN w:val="0"/>
              <w:adjustRightInd w:val="0"/>
              <w:spacing w:after="200"/>
              <w:jc w:val="both"/>
              <w:rPr>
                <w:rFonts w:eastAsia="Calibri"/>
                <w:b/>
                <w:bCs/>
                <w:sz w:val="24"/>
                <w:szCs w:val="24"/>
                <w:lang w:val="ro-RO"/>
              </w:rPr>
            </w:pPr>
            <w:r w:rsidRPr="000364FF">
              <w:rPr>
                <w:rFonts w:eastAsia="Calibri"/>
                <w:b/>
                <w:bCs/>
                <w:sz w:val="24"/>
                <w:szCs w:val="24"/>
                <w:lang w:val="ro-RO"/>
              </w:rPr>
              <w:t>3.</w:t>
            </w:r>
            <w:r w:rsidRPr="000364FF">
              <w:rPr>
                <w:rFonts w:eastAsia="Calibri"/>
                <w:b/>
                <w:bCs/>
                <w:sz w:val="24"/>
                <w:szCs w:val="24"/>
                <w:lang w:val="ro-RO"/>
              </w:rPr>
              <w:tab/>
            </w:r>
            <w:bookmarkStart w:id="18" w:name="_Hlk128320010"/>
            <w:r w:rsidRPr="000364FF">
              <w:rPr>
                <w:rFonts w:eastAsia="Calibri"/>
                <w:b/>
                <w:bCs/>
                <w:sz w:val="24"/>
                <w:szCs w:val="24"/>
                <w:lang w:val="ro-RO"/>
              </w:rPr>
              <w:t>Îmbunătățirea</w:t>
            </w:r>
            <w:r w:rsidR="00707D56">
              <w:rPr>
                <w:rFonts w:eastAsia="Calibri"/>
                <w:b/>
                <w:bCs/>
                <w:sz w:val="24"/>
                <w:szCs w:val="24"/>
                <w:lang w:val="ro-RO"/>
              </w:rPr>
              <w:t xml:space="preserve"> </w:t>
            </w:r>
            <w:r w:rsidRPr="000364FF">
              <w:rPr>
                <w:rFonts w:eastAsia="Calibri"/>
                <w:b/>
                <w:bCs/>
                <w:sz w:val="24"/>
                <w:szCs w:val="24"/>
                <w:lang w:val="ro-RO"/>
              </w:rPr>
              <w:t xml:space="preserve">participării la educație prin dezvoltarea și promovarea unei educații incluzive și creșterea ratei de atragere și integrare în comunitatea școlară a tuturor categoriilor/grupurilor vulnerabile de </w:t>
            </w:r>
            <w:r w:rsidR="00B13420">
              <w:rPr>
                <w:rFonts w:eastAsia="Calibri"/>
                <w:b/>
                <w:bCs/>
                <w:sz w:val="24"/>
                <w:szCs w:val="24"/>
                <w:lang w:val="ro-RO"/>
              </w:rPr>
              <w:t>elevi</w:t>
            </w:r>
            <w:r w:rsidRPr="000364FF">
              <w:rPr>
                <w:rFonts w:eastAsia="Calibri"/>
                <w:b/>
                <w:bCs/>
                <w:sz w:val="24"/>
                <w:szCs w:val="24"/>
                <w:lang w:val="ro-RO"/>
              </w:rPr>
              <w:t>.</w:t>
            </w:r>
            <w:bookmarkEnd w:id="18"/>
          </w:p>
        </w:tc>
        <w:tc>
          <w:tcPr>
            <w:tcW w:w="6613" w:type="dxa"/>
          </w:tcPr>
          <w:p w14:paraId="5B6532C3" w14:textId="77777777" w:rsidR="000364FF" w:rsidRDefault="000364FF" w:rsidP="00E05F93">
            <w:pPr>
              <w:numPr>
                <w:ilvl w:val="0"/>
                <w:numId w:val="29"/>
              </w:numPr>
              <w:tabs>
                <w:tab w:val="left" w:pos="271"/>
              </w:tabs>
              <w:autoSpaceDE w:val="0"/>
              <w:autoSpaceDN w:val="0"/>
              <w:adjustRightInd w:val="0"/>
              <w:ind w:left="0" w:firstLine="1"/>
              <w:jc w:val="both"/>
              <w:rPr>
                <w:rFonts w:eastAsia="Calibri"/>
                <w:b/>
                <w:sz w:val="24"/>
                <w:szCs w:val="24"/>
                <w:lang w:val="ro-RO"/>
              </w:rPr>
            </w:pPr>
            <w:r w:rsidRPr="000364FF">
              <w:rPr>
                <w:rFonts w:eastAsia="Calibri"/>
                <w:b/>
                <w:sz w:val="24"/>
                <w:szCs w:val="24"/>
                <w:lang w:val="ro-RO"/>
              </w:rPr>
              <w:t>Opţiunea curriculară</w:t>
            </w:r>
            <w:bookmarkStart w:id="19" w:name="_Hlk128320067"/>
            <w:r>
              <w:rPr>
                <w:rFonts w:eastAsia="Calibri"/>
                <w:b/>
                <w:sz w:val="24"/>
                <w:szCs w:val="24"/>
                <w:lang w:val="ro-RO"/>
              </w:rPr>
              <w:t>:</w:t>
            </w:r>
          </w:p>
          <w:p w14:paraId="7D07FEA3" w14:textId="58CD69EB" w:rsidR="000364FF" w:rsidRPr="000364FF" w:rsidRDefault="000364FF" w:rsidP="00E05F93">
            <w:pPr>
              <w:tabs>
                <w:tab w:val="left" w:pos="271"/>
              </w:tabs>
              <w:autoSpaceDE w:val="0"/>
              <w:autoSpaceDN w:val="0"/>
              <w:adjustRightInd w:val="0"/>
              <w:jc w:val="both"/>
              <w:rPr>
                <w:rFonts w:eastAsia="Calibri"/>
                <w:b/>
                <w:sz w:val="24"/>
                <w:szCs w:val="24"/>
                <w:lang w:val="ro-RO"/>
              </w:rPr>
            </w:pPr>
            <w:r w:rsidRPr="00ED169E">
              <w:rPr>
                <w:rFonts w:eastAsia="Calibri"/>
                <w:sz w:val="24"/>
                <w:szCs w:val="24"/>
                <w:lang w:val="it-IT"/>
              </w:rPr>
              <w:t>a. Crearea claselor eterogene la început de ciclu – incluzând astfel elevi din grupuri dezavantajate și elevi cu cerințe educaționale speciale.</w:t>
            </w:r>
          </w:p>
          <w:p w14:paraId="36C0AF72" w14:textId="58962B1E"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b. </w:t>
            </w:r>
            <w:r w:rsidRPr="00ED169E">
              <w:rPr>
                <w:rFonts w:eastAsia="Calibri"/>
                <w:sz w:val="24"/>
                <w:szCs w:val="24"/>
                <w:lang w:val="it-IT"/>
              </w:rPr>
              <w:t xml:space="preserve">Creșterea gradului de corelare a tehnologiilor educaţionale, curriculumului, materialelor didactice cu nivelul de dezvoltare a </w:t>
            </w:r>
            <w:r w:rsidR="00B13420" w:rsidRPr="00ED169E">
              <w:rPr>
                <w:rFonts w:eastAsia="Calibri"/>
                <w:sz w:val="24"/>
                <w:szCs w:val="24"/>
                <w:lang w:val="it-IT"/>
              </w:rPr>
              <w:t>elevului</w:t>
            </w:r>
            <w:r w:rsidRPr="00ED169E">
              <w:rPr>
                <w:rFonts w:eastAsia="Calibri"/>
                <w:sz w:val="24"/>
                <w:szCs w:val="24"/>
                <w:lang w:val="it-IT"/>
              </w:rPr>
              <w:t xml:space="preserve"> şi nevoile de învăţare diferite.</w:t>
            </w:r>
          </w:p>
          <w:p w14:paraId="1917888D" w14:textId="77777777"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ED169E">
              <w:rPr>
                <w:rFonts w:eastAsia="Calibri"/>
                <w:sz w:val="24"/>
                <w:szCs w:val="24"/>
                <w:lang w:val="it-IT"/>
              </w:rPr>
              <w:t xml:space="preserve">c. </w:t>
            </w:r>
            <w:r w:rsidRPr="000364FF">
              <w:rPr>
                <w:rFonts w:eastAsia="Calibri"/>
                <w:sz w:val="24"/>
                <w:szCs w:val="24"/>
                <w:lang w:val="ro-RO"/>
              </w:rPr>
              <w:t>Sprijinirea educabililor aparținând unor grupuri defavorizate, creșterea adaptarii școlare, mediatizarea succesului și integrarea tuturor elevilor, indiferent de nevoile lor, prin asigurarea accesului egal la educație.</w:t>
            </w:r>
            <w:bookmarkEnd w:id="19"/>
          </w:p>
        </w:tc>
      </w:tr>
      <w:tr w:rsidR="000364FF" w:rsidRPr="00ED169E" w14:paraId="54B4A947" w14:textId="77777777" w:rsidTr="000364FF">
        <w:trPr>
          <w:trHeight w:val="296"/>
          <w:jc w:val="center"/>
        </w:trPr>
        <w:tc>
          <w:tcPr>
            <w:tcW w:w="3241" w:type="dxa"/>
            <w:vMerge/>
            <w:shd w:val="clear" w:color="auto" w:fill="auto"/>
          </w:tcPr>
          <w:p w14:paraId="070D8DBA" w14:textId="77777777" w:rsidR="000364FF" w:rsidRPr="000364FF" w:rsidRDefault="000364FF" w:rsidP="00E05F93">
            <w:pPr>
              <w:tabs>
                <w:tab w:val="left" w:pos="180"/>
                <w:tab w:val="left" w:pos="270"/>
                <w:tab w:val="left" w:pos="345"/>
              </w:tabs>
              <w:autoSpaceDE w:val="0"/>
              <w:autoSpaceDN w:val="0"/>
              <w:adjustRightInd w:val="0"/>
              <w:jc w:val="both"/>
              <w:rPr>
                <w:rFonts w:eastAsia="Calibri"/>
                <w:b/>
                <w:bCs/>
                <w:sz w:val="24"/>
                <w:szCs w:val="24"/>
                <w:lang w:val="ro-RO"/>
              </w:rPr>
            </w:pPr>
          </w:p>
        </w:tc>
        <w:tc>
          <w:tcPr>
            <w:tcW w:w="6613" w:type="dxa"/>
          </w:tcPr>
          <w:p w14:paraId="2E02DFE7" w14:textId="77777777" w:rsidR="000364FF" w:rsidRPr="000364FF" w:rsidRDefault="000364FF" w:rsidP="00E05F93">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00F4F44E" w14:textId="5668795D"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a. </w:t>
            </w:r>
            <w:bookmarkStart w:id="20" w:name="_Hlk105506457"/>
            <w:r w:rsidRPr="000364FF">
              <w:rPr>
                <w:rFonts w:eastAsia="Calibri"/>
                <w:sz w:val="24"/>
                <w:szCs w:val="24"/>
                <w:lang w:val="ro-RO"/>
              </w:rPr>
              <w:t xml:space="preserve">Formarea iniţială şi continuă a cadrelor didactice în domeniul educaţiei incluzive, astfel încât, expertiza dobândită să vină în sprijinul fiecărui </w:t>
            </w:r>
            <w:r w:rsidR="00B13420">
              <w:rPr>
                <w:rFonts w:eastAsia="Calibri"/>
                <w:sz w:val="24"/>
                <w:szCs w:val="24"/>
                <w:lang w:val="ro-RO"/>
              </w:rPr>
              <w:t>elev</w:t>
            </w:r>
            <w:r w:rsidRPr="000364FF">
              <w:rPr>
                <w:rFonts w:eastAsia="Calibri"/>
                <w:sz w:val="24"/>
                <w:szCs w:val="24"/>
                <w:lang w:val="ro-RO"/>
              </w:rPr>
              <w:t>.</w:t>
            </w:r>
          </w:p>
          <w:bookmarkEnd w:id="20"/>
          <w:p w14:paraId="5BEC8A60" w14:textId="77777777" w:rsidR="000364FF" w:rsidRDefault="000364FF" w:rsidP="00E05F93">
            <w:pPr>
              <w:tabs>
                <w:tab w:val="left" w:pos="271"/>
              </w:tabs>
              <w:autoSpaceDE w:val="0"/>
              <w:autoSpaceDN w:val="0"/>
              <w:adjustRightInd w:val="0"/>
              <w:ind w:left="1"/>
              <w:jc w:val="both"/>
              <w:rPr>
                <w:rFonts w:eastAsia="Calibri"/>
                <w:sz w:val="24"/>
                <w:szCs w:val="24"/>
                <w:lang w:val="ro-RO"/>
              </w:rPr>
            </w:pPr>
            <w:r w:rsidRPr="000364FF">
              <w:rPr>
                <w:rFonts w:eastAsia="Calibri"/>
                <w:sz w:val="24"/>
                <w:szCs w:val="24"/>
                <w:lang w:val="ro-RO"/>
              </w:rPr>
              <w:t>b. Asigurarea serviciilor de asistență psihopedagogică, prin colaborarea cu CJRAE.</w:t>
            </w:r>
          </w:p>
          <w:p w14:paraId="13879D92" w14:textId="0F0207A9" w:rsidR="00E05F93" w:rsidRPr="000364FF" w:rsidRDefault="00E05F93" w:rsidP="00E05F93">
            <w:pPr>
              <w:tabs>
                <w:tab w:val="left" w:pos="271"/>
              </w:tabs>
              <w:autoSpaceDE w:val="0"/>
              <w:autoSpaceDN w:val="0"/>
              <w:adjustRightInd w:val="0"/>
              <w:ind w:left="1"/>
              <w:jc w:val="both"/>
              <w:rPr>
                <w:rFonts w:eastAsia="Calibri"/>
                <w:sz w:val="24"/>
                <w:szCs w:val="24"/>
                <w:lang w:val="ro-RO"/>
              </w:rPr>
            </w:pPr>
          </w:p>
        </w:tc>
      </w:tr>
      <w:tr w:rsidR="000364FF" w:rsidRPr="00ED169E" w14:paraId="66ADC084" w14:textId="77777777" w:rsidTr="000364FF">
        <w:trPr>
          <w:jc w:val="center"/>
        </w:trPr>
        <w:tc>
          <w:tcPr>
            <w:tcW w:w="3241" w:type="dxa"/>
            <w:vMerge/>
            <w:shd w:val="clear" w:color="auto" w:fill="auto"/>
          </w:tcPr>
          <w:p w14:paraId="31CEEE52" w14:textId="77777777" w:rsidR="000364FF" w:rsidRPr="000364FF" w:rsidRDefault="000364FF" w:rsidP="00E05F93">
            <w:pPr>
              <w:autoSpaceDE w:val="0"/>
              <w:autoSpaceDN w:val="0"/>
              <w:adjustRightInd w:val="0"/>
              <w:jc w:val="both"/>
              <w:rPr>
                <w:rFonts w:eastAsia="Calibri"/>
                <w:b/>
                <w:sz w:val="24"/>
                <w:szCs w:val="24"/>
                <w:lang w:val="ro-RO"/>
              </w:rPr>
            </w:pPr>
          </w:p>
        </w:tc>
        <w:tc>
          <w:tcPr>
            <w:tcW w:w="6613" w:type="dxa"/>
          </w:tcPr>
          <w:p w14:paraId="6A999E59" w14:textId="77777777" w:rsidR="000364FF" w:rsidRPr="000364FF" w:rsidRDefault="000364FF" w:rsidP="00E05F93">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sz w:val="24"/>
                <w:szCs w:val="24"/>
                <w:lang w:val="ro-RO"/>
              </w:rPr>
              <w:t xml:space="preserve">3. </w:t>
            </w:r>
            <w:r w:rsidRPr="000364FF">
              <w:rPr>
                <w:rFonts w:eastAsia="Calibri"/>
                <w:b/>
                <w:color w:val="000000"/>
                <w:sz w:val="24"/>
                <w:szCs w:val="24"/>
                <w:lang w:val="ro-RO"/>
              </w:rPr>
              <w:t>Opţiunea – resurse materiale şi financiare:</w:t>
            </w:r>
          </w:p>
          <w:p w14:paraId="564D1865" w14:textId="06F173B0" w:rsidR="000364FF" w:rsidRPr="00ED169E" w:rsidRDefault="000364FF" w:rsidP="00E05F93">
            <w:pPr>
              <w:tabs>
                <w:tab w:val="left" w:pos="271"/>
              </w:tabs>
              <w:autoSpaceDE w:val="0"/>
              <w:autoSpaceDN w:val="0"/>
              <w:adjustRightInd w:val="0"/>
              <w:ind w:firstLine="1"/>
              <w:jc w:val="both"/>
              <w:rPr>
                <w:rFonts w:eastAsia="Calibri"/>
                <w:sz w:val="24"/>
                <w:szCs w:val="24"/>
                <w:lang w:val="ro-RO"/>
              </w:rPr>
            </w:pPr>
            <w:bookmarkStart w:id="21" w:name="_Hlk105506485"/>
            <w:r w:rsidRPr="00ED169E">
              <w:rPr>
                <w:rFonts w:eastAsia="Calibri"/>
                <w:sz w:val="24"/>
                <w:szCs w:val="24"/>
                <w:lang w:val="ro-RO"/>
              </w:rPr>
              <w:t xml:space="preserve">a. Asigurarea condiţiilor materiale necesare </w:t>
            </w:r>
            <w:bookmarkEnd w:id="21"/>
            <w:r w:rsidRPr="00ED169E">
              <w:rPr>
                <w:rFonts w:eastAsia="Calibri"/>
                <w:sz w:val="24"/>
                <w:szCs w:val="24"/>
                <w:lang w:val="ro-RO"/>
              </w:rPr>
              <w:t xml:space="preserve">și reorganizarea modalităților suport pentru asistența psihopedagogică adecvată și accesibilă tuturor </w:t>
            </w:r>
            <w:r w:rsidR="005C653E" w:rsidRPr="00ED169E">
              <w:rPr>
                <w:rFonts w:eastAsia="Calibri"/>
                <w:sz w:val="24"/>
                <w:szCs w:val="24"/>
                <w:lang w:val="ro-RO"/>
              </w:rPr>
              <w:t>elevilor</w:t>
            </w:r>
            <w:r w:rsidRPr="00ED169E">
              <w:rPr>
                <w:rFonts w:eastAsia="Calibri"/>
                <w:sz w:val="24"/>
                <w:szCs w:val="24"/>
                <w:lang w:val="ro-RO"/>
              </w:rPr>
              <w:t xml:space="preserve"> din </w:t>
            </w:r>
            <w:r w:rsidRPr="000364FF">
              <w:rPr>
                <w:rFonts w:eastAsia="Calibri"/>
                <w:sz w:val="24"/>
                <w:szCs w:val="24"/>
                <w:lang w:val="ro-RO"/>
              </w:rPr>
              <w:t>categoriile/grupurile vulnerabile</w:t>
            </w:r>
            <w:bookmarkStart w:id="22" w:name="_Hlk105506246"/>
            <w:r w:rsidRPr="00ED169E">
              <w:rPr>
                <w:rFonts w:eastAsia="Calibri"/>
                <w:sz w:val="24"/>
                <w:szCs w:val="24"/>
                <w:lang w:val="ro-RO"/>
              </w:rPr>
              <w:t>.</w:t>
            </w:r>
            <w:bookmarkEnd w:id="22"/>
          </w:p>
        </w:tc>
      </w:tr>
      <w:tr w:rsidR="000364FF" w:rsidRPr="00ED169E" w14:paraId="6D18423D" w14:textId="77777777" w:rsidTr="000364FF">
        <w:trPr>
          <w:jc w:val="center"/>
        </w:trPr>
        <w:tc>
          <w:tcPr>
            <w:tcW w:w="3241" w:type="dxa"/>
            <w:vMerge/>
            <w:shd w:val="clear" w:color="auto" w:fill="auto"/>
          </w:tcPr>
          <w:p w14:paraId="32BF8263"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77F9E228"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486622B3"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a. </w:t>
            </w:r>
            <w:r w:rsidRPr="00ED169E">
              <w:rPr>
                <w:rFonts w:eastAsia="Calibri"/>
                <w:sz w:val="24"/>
                <w:szCs w:val="24"/>
                <w:lang w:val="it-IT"/>
              </w:rPr>
              <w:t>Activități de promovare a educației incluzive în comunitate - creșterea gradului de sensibilizare a opiniei publice în problema educaţiei incluzive.</w:t>
            </w:r>
          </w:p>
          <w:p w14:paraId="114E04C6"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Implicarea comunității în viața școlară.</w:t>
            </w:r>
          </w:p>
          <w:p w14:paraId="7919C7F0" w14:textId="77777777" w:rsidR="000364FF" w:rsidRPr="00ED169E" w:rsidRDefault="000364FF" w:rsidP="000364FF">
            <w:pPr>
              <w:tabs>
                <w:tab w:val="left" w:pos="271"/>
              </w:tabs>
              <w:autoSpaceDE w:val="0"/>
              <w:autoSpaceDN w:val="0"/>
              <w:adjustRightInd w:val="0"/>
              <w:ind w:firstLine="1"/>
              <w:jc w:val="both"/>
              <w:rPr>
                <w:rFonts w:eastAsia="Calibri"/>
                <w:sz w:val="24"/>
                <w:szCs w:val="24"/>
                <w:lang w:val="it-IT"/>
              </w:rPr>
            </w:pPr>
            <w:r w:rsidRPr="000364FF">
              <w:rPr>
                <w:rFonts w:eastAsia="Calibri"/>
                <w:sz w:val="24"/>
                <w:szCs w:val="24"/>
                <w:lang w:val="ro-RO"/>
              </w:rPr>
              <w:t xml:space="preserve">c. </w:t>
            </w:r>
            <w:r w:rsidRPr="00ED169E">
              <w:rPr>
                <w:rFonts w:eastAsia="Calibri"/>
                <w:sz w:val="24"/>
                <w:szCs w:val="24"/>
                <w:lang w:val="it-IT"/>
              </w:rPr>
              <w:t>Stabilirea de parteneriate naţionale şi internaţionale în dezvoltarea şi promovarea educaţiei incluzive.</w:t>
            </w:r>
          </w:p>
        </w:tc>
      </w:tr>
      <w:tr w:rsidR="000364FF" w:rsidRPr="00ED169E" w14:paraId="0FF45DFB" w14:textId="77777777" w:rsidTr="000364FF">
        <w:trPr>
          <w:trHeight w:val="901"/>
          <w:jc w:val="center"/>
        </w:trPr>
        <w:tc>
          <w:tcPr>
            <w:tcW w:w="3241" w:type="dxa"/>
            <w:vMerge w:val="restart"/>
            <w:shd w:val="clear" w:color="auto" w:fill="auto"/>
          </w:tcPr>
          <w:p w14:paraId="56B20855" w14:textId="77777777" w:rsidR="000364FF" w:rsidRPr="000364FF" w:rsidRDefault="000364FF" w:rsidP="000364FF">
            <w:pPr>
              <w:autoSpaceDE w:val="0"/>
              <w:autoSpaceDN w:val="0"/>
              <w:adjustRightInd w:val="0"/>
              <w:spacing w:after="200"/>
              <w:jc w:val="both"/>
              <w:rPr>
                <w:rFonts w:eastAsia="Calibri"/>
                <w:b/>
                <w:bCs/>
                <w:sz w:val="24"/>
                <w:szCs w:val="24"/>
                <w:lang w:val="ro-RO"/>
              </w:rPr>
            </w:pPr>
            <w:r w:rsidRPr="000364FF">
              <w:rPr>
                <w:rFonts w:eastAsia="Calibri"/>
                <w:b/>
                <w:bCs/>
                <w:sz w:val="24"/>
                <w:szCs w:val="24"/>
                <w:lang w:val="ro-RO"/>
              </w:rPr>
              <w:t xml:space="preserve">4. </w:t>
            </w:r>
            <w:bookmarkStart w:id="23" w:name="_Hlk128052408"/>
            <w:r w:rsidRPr="00ED169E">
              <w:rPr>
                <w:rFonts w:eastAsia="Calibri"/>
                <w:b/>
                <w:bCs/>
                <w:sz w:val="24"/>
                <w:szCs w:val="24"/>
                <w:lang w:val="it-IT"/>
              </w:rPr>
              <w:t>Asigurarea unui management instituțional eficient, transparent, bazat pe entuziasm, motivare, implicare proactivă, prin implicarea a celor puțin 50% din totalul cadrelor didactice în procesul de luare a deciziilor și prin implicarea întregului personal, a beneficiarilor educației oferite, în procesul de asigurare a calității educației</w:t>
            </w:r>
            <w:bookmarkEnd w:id="23"/>
            <w:r w:rsidRPr="00ED169E">
              <w:rPr>
                <w:rFonts w:eastAsia="Calibri"/>
                <w:b/>
                <w:bCs/>
                <w:sz w:val="24"/>
                <w:szCs w:val="24"/>
                <w:lang w:val="it-IT"/>
              </w:rPr>
              <w:t>.</w:t>
            </w:r>
          </w:p>
        </w:tc>
        <w:tc>
          <w:tcPr>
            <w:tcW w:w="6613" w:type="dxa"/>
          </w:tcPr>
          <w:p w14:paraId="06F68D8F"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1. Opţiunea curriculară:</w:t>
            </w:r>
          </w:p>
          <w:p w14:paraId="3BA150E9"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24" w:name="_Hlk128399802"/>
            <w:r w:rsidRPr="000364FF">
              <w:rPr>
                <w:rFonts w:eastAsia="Calibri"/>
                <w:sz w:val="24"/>
                <w:szCs w:val="24"/>
                <w:lang w:val="ro-RO"/>
              </w:rPr>
              <w:t>a. Încurajarea participării beneficiarilor direcți și indirecți în stabilirea ofertei curriculare la dispoziția școlii, aliniată la cerințele externe.</w:t>
            </w:r>
          </w:p>
          <w:p w14:paraId="36A9C9B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Dezvoltarea de către cadrele didactice a strategiilor de lucru în echipă, prin proiecte de grup, sesiuni demonstrative de dezbateri.</w:t>
            </w:r>
          </w:p>
          <w:p w14:paraId="2AAB7D58"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c. Eficientizarea activităţilor prin promovarea celor care dezvoltă spiritul de echipă, comunicare pozitivă, pasiune în activitățile desfășurate.</w:t>
            </w:r>
            <w:bookmarkEnd w:id="24"/>
          </w:p>
        </w:tc>
      </w:tr>
      <w:tr w:rsidR="000364FF" w:rsidRPr="00ED169E" w14:paraId="48FCC385" w14:textId="77777777" w:rsidTr="000364FF">
        <w:trPr>
          <w:trHeight w:val="901"/>
          <w:jc w:val="center"/>
        </w:trPr>
        <w:tc>
          <w:tcPr>
            <w:tcW w:w="3241" w:type="dxa"/>
            <w:vMerge/>
            <w:shd w:val="clear" w:color="auto" w:fill="auto"/>
          </w:tcPr>
          <w:p w14:paraId="2CC624D3" w14:textId="77777777" w:rsidR="000364FF" w:rsidRPr="000364FF" w:rsidRDefault="000364FF" w:rsidP="000364FF">
            <w:pPr>
              <w:autoSpaceDE w:val="0"/>
              <w:autoSpaceDN w:val="0"/>
              <w:adjustRightInd w:val="0"/>
              <w:spacing w:after="200"/>
              <w:jc w:val="both"/>
              <w:rPr>
                <w:rFonts w:eastAsia="Calibri"/>
                <w:b/>
                <w:bCs/>
                <w:sz w:val="24"/>
                <w:szCs w:val="24"/>
                <w:lang w:val="ro-RO"/>
              </w:rPr>
            </w:pPr>
          </w:p>
        </w:tc>
        <w:tc>
          <w:tcPr>
            <w:tcW w:w="6613" w:type="dxa"/>
          </w:tcPr>
          <w:p w14:paraId="487F86C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5F63194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bookmarkStart w:id="25" w:name="_Hlk128399828"/>
            <w:r w:rsidRPr="000364FF">
              <w:rPr>
                <w:rFonts w:eastAsia="Calibri"/>
                <w:bCs/>
                <w:sz w:val="24"/>
                <w:szCs w:val="24"/>
                <w:lang w:val="ro-RO"/>
              </w:rPr>
              <w:t>a. Identificarea nevoilor reale de pregătire ale cadrelor didactice, stimularea participării acestora în programe de formare continuă, în vederea creşterea calităţii resurselor umane angajate în școală,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p>
          <w:p w14:paraId="77CD721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Dezvoltarea capacităţilor de relaţionare în luarea deciziilor cu factorii relevanţi: structurile organizatorice ale părinţilor și elevilor.</w:t>
            </w:r>
          </w:p>
          <w:p w14:paraId="1F9F9AA7"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Responsabilizarea  personalului în atingerea țintelor strategice, respectând fișa postului și valorizând abilitățile personale.</w:t>
            </w:r>
            <w:bookmarkEnd w:id="25"/>
          </w:p>
        </w:tc>
      </w:tr>
      <w:tr w:rsidR="000364FF" w:rsidRPr="000364FF" w14:paraId="207A0A12" w14:textId="77777777" w:rsidTr="000364FF">
        <w:trPr>
          <w:trHeight w:val="1430"/>
          <w:jc w:val="center"/>
        </w:trPr>
        <w:tc>
          <w:tcPr>
            <w:tcW w:w="3241" w:type="dxa"/>
            <w:vMerge/>
            <w:shd w:val="clear" w:color="auto" w:fill="auto"/>
          </w:tcPr>
          <w:p w14:paraId="23E5B0C4"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3DBB14D0"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sz w:val="24"/>
                <w:szCs w:val="24"/>
                <w:lang w:val="ro-RO"/>
              </w:rPr>
              <w:t xml:space="preserve">3. </w:t>
            </w:r>
            <w:r w:rsidRPr="000364FF">
              <w:rPr>
                <w:rFonts w:eastAsia="Calibri"/>
                <w:b/>
                <w:color w:val="000000"/>
                <w:sz w:val="24"/>
                <w:szCs w:val="24"/>
                <w:lang w:val="ro-RO"/>
              </w:rPr>
              <w:t>Opţiunea – resurse materiale şi financiare:</w:t>
            </w:r>
          </w:p>
          <w:p w14:paraId="4D1A3F9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bookmarkStart w:id="26" w:name="_Hlk128399852"/>
            <w:r w:rsidRPr="000364FF">
              <w:rPr>
                <w:rFonts w:eastAsia="Calibri"/>
                <w:bCs/>
                <w:sz w:val="24"/>
                <w:szCs w:val="24"/>
                <w:lang w:val="ro-RO"/>
              </w:rPr>
              <w:t>a. Atragerea de sponsorizări pentru derularea proiectelor școlii.</w:t>
            </w:r>
          </w:p>
          <w:p w14:paraId="03063709"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Completarea achiziţionării mijloacelor moderne audiovizuale, a materialelor didactice în contextul digitalizării procesului educativ</w:t>
            </w:r>
            <w:bookmarkEnd w:id="26"/>
            <w:r w:rsidRPr="000364FF">
              <w:rPr>
                <w:rFonts w:eastAsia="Calibri"/>
                <w:bCs/>
                <w:sz w:val="24"/>
                <w:szCs w:val="24"/>
                <w:lang w:val="ro-RO"/>
              </w:rPr>
              <w:t>.</w:t>
            </w:r>
          </w:p>
        </w:tc>
      </w:tr>
      <w:tr w:rsidR="000364FF" w:rsidRPr="00ED169E" w14:paraId="07BDAD2E" w14:textId="77777777" w:rsidTr="000364FF">
        <w:trPr>
          <w:trHeight w:val="1430"/>
          <w:jc w:val="center"/>
        </w:trPr>
        <w:tc>
          <w:tcPr>
            <w:tcW w:w="3241" w:type="dxa"/>
            <w:vMerge/>
            <w:shd w:val="clear" w:color="auto" w:fill="auto"/>
          </w:tcPr>
          <w:p w14:paraId="04E1180E"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4A648E74"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0EB9C8EB"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27" w:name="_Hlk128399873"/>
            <w:r w:rsidRPr="000364FF">
              <w:rPr>
                <w:rFonts w:eastAsia="Calibri"/>
                <w:sz w:val="24"/>
                <w:szCs w:val="24"/>
                <w:lang w:val="ro-RO"/>
              </w:rPr>
              <w:t>a. Implicarea instituțiilor cu interes educațional în antrenarea cadrelor didactice și a elevilor.</w:t>
            </w:r>
          </w:p>
          <w:p w14:paraId="085D8B8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Dezvoltarea capacităţilor de relaţionare cu comunitatea locală.</w:t>
            </w:r>
            <w:bookmarkEnd w:id="27"/>
          </w:p>
        </w:tc>
      </w:tr>
      <w:tr w:rsidR="000364FF" w:rsidRPr="00ED169E" w14:paraId="052CA712" w14:textId="77777777" w:rsidTr="00E05F93">
        <w:trPr>
          <w:trHeight w:val="1196"/>
          <w:jc w:val="center"/>
        </w:trPr>
        <w:tc>
          <w:tcPr>
            <w:tcW w:w="3241" w:type="dxa"/>
            <w:vMerge w:val="restart"/>
            <w:shd w:val="clear" w:color="auto" w:fill="auto"/>
          </w:tcPr>
          <w:p w14:paraId="12A984F9" w14:textId="77777777" w:rsidR="000364FF" w:rsidRPr="000364FF" w:rsidRDefault="000364FF" w:rsidP="000364FF">
            <w:pPr>
              <w:autoSpaceDE w:val="0"/>
              <w:autoSpaceDN w:val="0"/>
              <w:adjustRightInd w:val="0"/>
              <w:spacing w:after="200"/>
              <w:jc w:val="both"/>
              <w:rPr>
                <w:rFonts w:eastAsia="Calibri"/>
                <w:sz w:val="24"/>
                <w:szCs w:val="24"/>
                <w:lang w:val="ro-RO"/>
              </w:rPr>
            </w:pPr>
            <w:r w:rsidRPr="000364FF">
              <w:rPr>
                <w:rFonts w:eastAsia="Calibri"/>
                <w:b/>
                <w:bCs/>
                <w:sz w:val="24"/>
                <w:szCs w:val="24"/>
                <w:lang w:val="ro-RO"/>
              </w:rPr>
              <w:t>5.</w:t>
            </w:r>
            <w:r w:rsidRPr="000364FF">
              <w:rPr>
                <w:rFonts w:eastAsia="Calibri"/>
                <w:sz w:val="24"/>
                <w:szCs w:val="24"/>
                <w:lang w:val="ro-RO"/>
              </w:rPr>
              <w:t xml:space="preserve"> </w:t>
            </w:r>
            <w:bookmarkStart w:id="28" w:name="_Hlk128236022"/>
            <w:r w:rsidRPr="00ED169E">
              <w:rPr>
                <w:rFonts w:eastAsia="Calibri"/>
                <w:b/>
                <w:bCs/>
                <w:sz w:val="24"/>
                <w:szCs w:val="24"/>
                <w:lang w:val="it-IT"/>
              </w:rPr>
              <w:t>Dezvoltarea unor atitudini și comportamente bazate pe valorile interculturalității în rândul elevilor și cadrelor didactice, prin creșterea anuală cu 25% a numărului de activități extracurriculare, a proiectelor și parteneriatelor locale, naționale și internaționale.</w:t>
            </w:r>
            <w:bookmarkEnd w:id="28"/>
          </w:p>
        </w:tc>
        <w:tc>
          <w:tcPr>
            <w:tcW w:w="6613" w:type="dxa"/>
          </w:tcPr>
          <w:p w14:paraId="0C5EEDF9" w14:textId="77777777" w:rsidR="000364FF" w:rsidRPr="000364FF" w:rsidRDefault="000364FF" w:rsidP="005C653E">
            <w:pPr>
              <w:numPr>
                <w:ilvl w:val="0"/>
                <w:numId w:val="30"/>
              </w:numPr>
              <w:tabs>
                <w:tab w:val="left" w:pos="271"/>
              </w:tabs>
              <w:autoSpaceDE w:val="0"/>
              <w:autoSpaceDN w:val="0"/>
              <w:adjustRightInd w:val="0"/>
              <w:ind w:left="0" w:firstLine="1"/>
              <w:jc w:val="both"/>
              <w:rPr>
                <w:rFonts w:eastAsia="Calibri"/>
                <w:b/>
                <w:color w:val="000000"/>
                <w:sz w:val="24"/>
                <w:szCs w:val="24"/>
                <w:lang w:val="ro-RO"/>
              </w:rPr>
            </w:pPr>
            <w:r w:rsidRPr="000364FF">
              <w:rPr>
                <w:rFonts w:eastAsia="Calibri"/>
                <w:b/>
                <w:color w:val="000000"/>
                <w:sz w:val="24"/>
                <w:szCs w:val="24"/>
                <w:lang w:val="ro-RO"/>
              </w:rPr>
              <w:t>Opţiunea curriculară:</w:t>
            </w:r>
          </w:p>
          <w:p w14:paraId="30DC0EB3" w14:textId="77777777" w:rsidR="000364FF" w:rsidRPr="00ED169E" w:rsidRDefault="000364FF" w:rsidP="005C653E">
            <w:pPr>
              <w:jc w:val="both"/>
              <w:rPr>
                <w:rFonts w:eastAsia="Calibri"/>
                <w:color w:val="000000"/>
                <w:sz w:val="24"/>
                <w:szCs w:val="24"/>
                <w:lang w:val="it-IT"/>
              </w:rPr>
            </w:pPr>
            <w:r w:rsidRPr="00ED169E">
              <w:rPr>
                <w:rFonts w:eastAsia="Calibri"/>
                <w:color w:val="000000"/>
                <w:sz w:val="24"/>
                <w:szCs w:val="24"/>
                <w:lang w:val="it-IT"/>
              </w:rPr>
              <w:t>a. Implicarea și responsabilizarea elevilor pentru o educație privind valorile interculturalității prin înfiinţarea de cercuri tematice ce vizează interculturalitatea.</w:t>
            </w:r>
          </w:p>
        </w:tc>
      </w:tr>
      <w:tr w:rsidR="000364FF" w:rsidRPr="00ED169E" w14:paraId="6B986E3C" w14:textId="77777777" w:rsidTr="000364FF">
        <w:trPr>
          <w:trHeight w:val="1745"/>
          <w:jc w:val="center"/>
        </w:trPr>
        <w:tc>
          <w:tcPr>
            <w:tcW w:w="3241" w:type="dxa"/>
            <w:vMerge/>
            <w:shd w:val="clear" w:color="auto" w:fill="auto"/>
          </w:tcPr>
          <w:p w14:paraId="1D12204D" w14:textId="77777777" w:rsidR="000364FF" w:rsidRPr="000364FF" w:rsidRDefault="000364FF" w:rsidP="000364FF">
            <w:pPr>
              <w:autoSpaceDE w:val="0"/>
              <w:autoSpaceDN w:val="0"/>
              <w:adjustRightInd w:val="0"/>
              <w:spacing w:after="200"/>
              <w:jc w:val="both"/>
              <w:rPr>
                <w:rFonts w:eastAsia="Calibri"/>
                <w:b/>
                <w:bCs/>
                <w:sz w:val="24"/>
                <w:szCs w:val="24"/>
                <w:lang w:val="ro-RO"/>
              </w:rPr>
            </w:pPr>
          </w:p>
        </w:tc>
        <w:tc>
          <w:tcPr>
            <w:tcW w:w="6613" w:type="dxa"/>
          </w:tcPr>
          <w:p w14:paraId="5B6DFDBE" w14:textId="77777777" w:rsidR="000364FF" w:rsidRPr="00ED169E" w:rsidRDefault="000364FF" w:rsidP="000364FF">
            <w:pPr>
              <w:tabs>
                <w:tab w:val="left" w:pos="271"/>
              </w:tabs>
              <w:autoSpaceDE w:val="0"/>
              <w:autoSpaceDN w:val="0"/>
              <w:adjustRightInd w:val="0"/>
              <w:jc w:val="both"/>
              <w:rPr>
                <w:rFonts w:eastAsia="Calibri"/>
                <w:b/>
                <w:color w:val="000000"/>
                <w:sz w:val="24"/>
                <w:szCs w:val="24"/>
                <w:lang w:val="it-IT"/>
              </w:rPr>
            </w:pPr>
            <w:r w:rsidRPr="00ED169E">
              <w:rPr>
                <w:rFonts w:eastAsia="Calibri"/>
                <w:b/>
                <w:color w:val="000000"/>
                <w:sz w:val="24"/>
                <w:szCs w:val="24"/>
                <w:lang w:val="it-IT"/>
              </w:rPr>
              <w:t xml:space="preserve">2. Opţiunea – resurse umane: </w:t>
            </w:r>
          </w:p>
          <w:p w14:paraId="25AC3EB6" w14:textId="77777777" w:rsidR="000364FF" w:rsidRPr="00ED169E" w:rsidRDefault="000364FF" w:rsidP="000364FF">
            <w:pPr>
              <w:tabs>
                <w:tab w:val="left" w:pos="271"/>
              </w:tabs>
              <w:autoSpaceDE w:val="0"/>
              <w:autoSpaceDN w:val="0"/>
              <w:adjustRightInd w:val="0"/>
              <w:jc w:val="both"/>
              <w:rPr>
                <w:rFonts w:eastAsia="Calibri"/>
                <w:color w:val="000000"/>
                <w:sz w:val="24"/>
                <w:szCs w:val="24"/>
                <w:lang w:val="it-IT"/>
              </w:rPr>
            </w:pPr>
            <w:bookmarkStart w:id="29" w:name="_Hlk128306040"/>
            <w:r w:rsidRPr="00ED169E">
              <w:rPr>
                <w:rFonts w:eastAsia="Calibri"/>
                <w:color w:val="000000"/>
                <w:sz w:val="24"/>
                <w:szCs w:val="24"/>
                <w:lang w:val="it-IT"/>
              </w:rPr>
              <w:t>a. Stimularea, prin distincţii şi premii, a cadrelor didactice care se implică în proiecte şi activităţi care abordează tema interculturalităţii.</w:t>
            </w:r>
          </w:p>
          <w:p w14:paraId="5BEE9A0B" w14:textId="77EFDE88" w:rsidR="000364FF" w:rsidRPr="00ED169E" w:rsidRDefault="000364FF" w:rsidP="000364FF">
            <w:pPr>
              <w:tabs>
                <w:tab w:val="left" w:pos="271"/>
              </w:tabs>
              <w:autoSpaceDE w:val="0"/>
              <w:autoSpaceDN w:val="0"/>
              <w:adjustRightInd w:val="0"/>
              <w:jc w:val="both"/>
              <w:rPr>
                <w:rFonts w:eastAsia="Calibri"/>
                <w:color w:val="000000"/>
                <w:sz w:val="24"/>
                <w:szCs w:val="24"/>
                <w:lang w:val="it-IT"/>
              </w:rPr>
            </w:pPr>
            <w:r w:rsidRPr="00ED169E">
              <w:rPr>
                <w:rFonts w:eastAsia="Calibri"/>
                <w:color w:val="000000"/>
                <w:sz w:val="24"/>
                <w:szCs w:val="24"/>
                <w:lang w:val="it-IT"/>
              </w:rPr>
              <w:t>b. Recompensarea elevilor care obţin rezultate deosebite la concursuri şi proiecte pe tema interculturalităţii</w:t>
            </w:r>
            <w:bookmarkEnd w:id="29"/>
            <w:r w:rsidR="005C653E" w:rsidRPr="00ED169E">
              <w:rPr>
                <w:rFonts w:eastAsia="Calibri"/>
                <w:color w:val="000000"/>
                <w:sz w:val="24"/>
                <w:szCs w:val="24"/>
                <w:lang w:val="it-IT"/>
              </w:rPr>
              <w:t>.</w:t>
            </w:r>
          </w:p>
        </w:tc>
      </w:tr>
      <w:tr w:rsidR="000364FF" w:rsidRPr="00ED169E" w14:paraId="15F69505" w14:textId="77777777" w:rsidTr="000364FF">
        <w:trPr>
          <w:jc w:val="center"/>
        </w:trPr>
        <w:tc>
          <w:tcPr>
            <w:tcW w:w="3241" w:type="dxa"/>
            <w:vMerge/>
            <w:shd w:val="clear" w:color="auto" w:fill="auto"/>
          </w:tcPr>
          <w:p w14:paraId="51C9F69F"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4C07114B" w14:textId="77777777" w:rsidR="000364FF" w:rsidRPr="00ED169E" w:rsidRDefault="000364FF" w:rsidP="000364FF">
            <w:pPr>
              <w:tabs>
                <w:tab w:val="left" w:pos="271"/>
              </w:tabs>
              <w:autoSpaceDE w:val="0"/>
              <w:autoSpaceDN w:val="0"/>
              <w:adjustRightInd w:val="0"/>
              <w:jc w:val="both"/>
              <w:rPr>
                <w:rFonts w:eastAsia="Calibri"/>
                <w:b/>
                <w:color w:val="000000"/>
                <w:sz w:val="24"/>
                <w:szCs w:val="24"/>
                <w:lang w:val="it-IT"/>
              </w:rPr>
            </w:pPr>
            <w:r w:rsidRPr="00ED169E">
              <w:rPr>
                <w:rFonts w:eastAsia="Calibri"/>
                <w:b/>
                <w:color w:val="000000"/>
                <w:sz w:val="24"/>
                <w:szCs w:val="24"/>
                <w:lang w:val="it-IT"/>
              </w:rPr>
              <w:t>3. Opţiunea – resurse materiale şi financiare:</w:t>
            </w:r>
          </w:p>
          <w:p w14:paraId="462F5ACA" w14:textId="77777777" w:rsidR="000364FF" w:rsidRPr="00ED169E" w:rsidRDefault="000364FF" w:rsidP="000364FF">
            <w:pPr>
              <w:tabs>
                <w:tab w:val="left" w:pos="271"/>
              </w:tabs>
              <w:autoSpaceDE w:val="0"/>
              <w:autoSpaceDN w:val="0"/>
              <w:adjustRightInd w:val="0"/>
              <w:jc w:val="both"/>
              <w:rPr>
                <w:rFonts w:eastAsia="Calibri"/>
                <w:bCs/>
                <w:color w:val="000000"/>
                <w:sz w:val="24"/>
                <w:szCs w:val="24"/>
                <w:lang w:val="it-IT"/>
              </w:rPr>
            </w:pPr>
            <w:bookmarkStart w:id="30" w:name="_Hlk128306706"/>
            <w:r w:rsidRPr="00ED169E">
              <w:rPr>
                <w:rFonts w:eastAsia="Calibri"/>
                <w:bCs/>
                <w:color w:val="000000"/>
                <w:sz w:val="24"/>
                <w:szCs w:val="24"/>
                <w:lang w:val="it-IT"/>
              </w:rPr>
              <w:t>a. Atragerea de resurse financiare extrabugetare în vederea realizării materialelor de promovare a principiului interculturalităţii.</w:t>
            </w:r>
          </w:p>
          <w:p w14:paraId="21BACA7B" w14:textId="77777777" w:rsidR="000364FF" w:rsidRPr="00ED169E" w:rsidRDefault="000364FF" w:rsidP="000364FF">
            <w:pPr>
              <w:tabs>
                <w:tab w:val="left" w:pos="271"/>
              </w:tabs>
              <w:autoSpaceDE w:val="0"/>
              <w:autoSpaceDN w:val="0"/>
              <w:adjustRightInd w:val="0"/>
              <w:jc w:val="both"/>
              <w:rPr>
                <w:rFonts w:eastAsia="Calibri"/>
                <w:bCs/>
                <w:color w:val="000000"/>
                <w:sz w:val="24"/>
                <w:szCs w:val="24"/>
                <w:lang w:val="it-IT"/>
              </w:rPr>
            </w:pPr>
            <w:r w:rsidRPr="00ED169E">
              <w:rPr>
                <w:rFonts w:eastAsia="Calibri"/>
                <w:bCs/>
                <w:color w:val="000000"/>
                <w:sz w:val="24"/>
                <w:szCs w:val="24"/>
                <w:lang w:val="it-IT"/>
              </w:rPr>
              <w:t>b. Asigurarea bazei logistice necesare mediatizării periodice a activităţilor şcolii şi a diseminării informaţiilor, în ceea ce priveşte interculturalitatea.</w:t>
            </w:r>
            <w:bookmarkEnd w:id="30"/>
          </w:p>
        </w:tc>
      </w:tr>
      <w:tr w:rsidR="000364FF" w:rsidRPr="00ED169E" w14:paraId="1ED12302" w14:textId="77777777" w:rsidTr="000364FF">
        <w:trPr>
          <w:jc w:val="center"/>
        </w:trPr>
        <w:tc>
          <w:tcPr>
            <w:tcW w:w="3241" w:type="dxa"/>
            <w:vMerge/>
            <w:shd w:val="clear" w:color="auto" w:fill="auto"/>
          </w:tcPr>
          <w:p w14:paraId="2FBFAD78"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676EA776"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4. Opţiunea – relaţii cu comunitatea: </w:t>
            </w:r>
          </w:p>
          <w:p w14:paraId="1B1B5607" w14:textId="77777777" w:rsidR="000364FF" w:rsidRPr="00ED169E" w:rsidRDefault="000364FF" w:rsidP="000364FF">
            <w:pPr>
              <w:tabs>
                <w:tab w:val="left" w:pos="271"/>
              </w:tabs>
              <w:autoSpaceDE w:val="0"/>
              <w:autoSpaceDN w:val="0"/>
              <w:adjustRightInd w:val="0"/>
              <w:ind w:firstLine="1"/>
              <w:jc w:val="both"/>
              <w:rPr>
                <w:rFonts w:eastAsia="Calibri"/>
                <w:sz w:val="24"/>
                <w:szCs w:val="24"/>
                <w:lang w:val="ro-RO"/>
              </w:rPr>
            </w:pPr>
            <w:r w:rsidRPr="00ED169E">
              <w:rPr>
                <w:rFonts w:eastAsia="Calibri"/>
                <w:sz w:val="24"/>
                <w:szCs w:val="24"/>
                <w:lang w:val="ro-RO"/>
              </w:rPr>
              <w:t>a. Sensibilizarea partenerilor sociali în sprijinirea și realizarea unor acțiuni ce au drept scop creșterea responsabilității în rândul elevilor față de valorile interculturalității.</w:t>
            </w:r>
          </w:p>
          <w:p w14:paraId="02BFFD33" w14:textId="77777777" w:rsidR="000364FF" w:rsidRPr="00ED169E" w:rsidRDefault="000364FF" w:rsidP="000364FF">
            <w:pPr>
              <w:tabs>
                <w:tab w:val="left" w:pos="271"/>
              </w:tabs>
              <w:autoSpaceDE w:val="0"/>
              <w:autoSpaceDN w:val="0"/>
              <w:adjustRightInd w:val="0"/>
              <w:ind w:firstLine="1"/>
              <w:jc w:val="both"/>
              <w:rPr>
                <w:rFonts w:eastAsia="Calibri"/>
                <w:sz w:val="24"/>
                <w:szCs w:val="24"/>
                <w:lang w:val="ro-RO"/>
              </w:rPr>
            </w:pPr>
            <w:r w:rsidRPr="00ED169E">
              <w:rPr>
                <w:rFonts w:eastAsia="Calibri"/>
                <w:sz w:val="24"/>
                <w:szCs w:val="24"/>
                <w:lang w:val="ro-RO"/>
              </w:rPr>
              <w:t>b. Punți de legătură și spații de întâlnire, nu doar cu familiile elevilor, ci și cu instituțiile și cu organizațiile locale, pe care să le antreneze în proiecte comune,</w:t>
            </w:r>
            <w:r w:rsidRPr="00ED169E">
              <w:rPr>
                <w:rFonts w:ascii="Calibri" w:eastAsia="Calibri" w:hAnsi="Calibri"/>
                <w:sz w:val="22"/>
                <w:szCs w:val="22"/>
                <w:lang w:val="ro-RO"/>
              </w:rPr>
              <w:t xml:space="preserve"> </w:t>
            </w:r>
            <w:r w:rsidRPr="00ED169E">
              <w:rPr>
                <w:rFonts w:eastAsia="Calibri"/>
                <w:sz w:val="24"/>
                <w:szCs w:val="24"/>
                <w:lang w:val="ro-RO"/>
              </w:rPr>
              <w:t xml:space="preserve">benefice întregii comunități. </w:t>
            </w:r>
          </w:p>
          <w:p w14:paraId="1A6138EA" w14:textId="77777777" w:rsidR="000364FF" w:rsidRPr="00ED169E" w:rsidRDefault="000364FF" w:rsidP="000364FF">
            <w:pPr>
              <w:tabs>
                <w:tab w:val="left" w:pos="271"/>
              </w:tabs>
              <w:autoSpaceDE w:val="0"/>
              <w:autoSpaceDN w:val="0"/>
              <w:adjustRightInd w:val="0"/>
              <w:jc w:val="both"/>
              <w:rPr>
                <w:rFonts w:eastAsia="Calibri"/>
                <w:sz w:val="24"/>
                <w:szCs w:val="24"/>
                <w:lang w:val="it-IT"/>
              </w:rPr>
            </w:pPr>
            <w:r w:rsidRPr="00ED169E">
              <w:rPr>
                <w:rFonts w:eastAsia="Calibri"/>
                <w:sz w:val="24"/>
                <w:szCs w:val="24"/>
                <w:lang w:val="it-IT"/>
              </w:rPr>
              <w:t>c. Participarea școlii la evenimente de promovare a interculturalităţii, în unităţi şcolare, dar şi culturale şi sociale.</w:t>
            </w:r>
          </w:p>
        </w:tc>
      </w:tr>
      <w:tr w:rsidR="000364FF" w:rsidRPr="000364FF" w14:paraId="0D5E6533" w14:textId="77777777" w:rsidTr="000364FF">
        <w:trPr>
          <w:jc w:val="center"/>
        </w:trPr>
        <w:tc>
          <w:tcPr>
            <w:tcW w:w="3241" w:type="dxa"/>
            <w:vMerge w:val="restart"/>
            <w:shd w:val="clear" w:color="auto" w:fill="auto"/>
          </w:tcPr>
          <w:p w14:paraId="5838BE78" w14:textId="77777777" w:rsidR="000364FF" w:rsidRPr="000364FF" w:rsidRDefault="000364FF" w:rsidP="000364FF">
            <w:pPr>
              <w:spacing w:before="63" w:after="200"/>
              <w:jc w:val="both"/>
              <w:rPr>
                <w:b/>
                <w:bCs/>
                <w:spacing w:val="-2"/>
                <w:position w:val="-1"/>
                <w:sz w:val="24"/>
                <w:szCs w:val="24"/>
                <w:lang w:val="ro-RO"/>
              </w:rPr>
            </w:pPr>
            <w:r w:rsidRPr="000364FF">
              <w:rPr>
                <w:rFonts w:eastAsia="Calibri"/>
                <w:b/>
                <w:bCs/>
                <w:sz w:val="24"/>
                <w:szCs w:val="24"/>
                <w:lang w:val="ro-RO"/>
              </w:rPr>
              <w:t xml:space="preserve">6. </w:t>
            </w:r>
            <w:bookmarkStart w:id="31" w:name="_Hlk128416988"/>
            <w:r w:rsidRPr="000364FF">
              <w:rPr>
                <w:rFonts w:eastAsia="Calibri"/>
                <w:b/>
                <w:bCs/>
                <w:sz w:val="24"/>
                <w:szCs w:val="24"/>
                <w:lang w:val="ro-RO"/>
              </w:rPr>
              <w:t>Implicarea școlii în educația privind schimbările climatice și mediul și creșterea gradului de sustenabilitate a unității de învățământ prin reducerea amprentei de dioxid de carbon cu 50%.</w:t>
            </w:r>
            <w:bookmarkEnd w:id="31"/>
          </w:p>
          <w:p w14:paraId="13EFEB05"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bottom w:val="single" w:sz="4" w:space="0" w:color="auto"/>
            </w:tcBorders>
          </w:tcPr>
          <w:p w14:paraId="7617E818"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Opţiunea curriculară:</w:t>
            </w:r>
          </w:p>
          <w:p w14:paraId="0E2FD34A" w14:textId="77777777" w:rsidR="000364FF" w:rsidRPr="00ED169E" w:rsidRDefault="000364FF" w:rsidP="000364FF">
            <w:pPr>
              <w:tabs>
                <w:tab w:val="left" w:pos="271"/>
              </w:tabs>
              <w:autoSpaceDE w:val="0"/>
              <w:autoSpaceDN w:val="0"/>
              <w:adjustRightInd w:val="0"/>
              <w:jc w:val="both"/>
              <w:rPr>
                <w:rFonts w:eastAsia="Calibri"/>
                <w:sz w:val="24"/>
                <w:szCs w:val="24"/>
                <w:lang w:val="it-IT"/>
              </w:rPr>
            </w:pPr>
            <w:bookmarkStart w:id="32" w:name="_Hlk128417016"/>
            <w:r w:rsidRPr="00ED169E">
              <w:rPr>
                <w:rFonts w:eastAsia="Calibri"/>
                <w:sz w:val="24"/>
                <w:szCs w:val="24"/>
                <w:lang w:val="it-IT"/>
              </w:rPr>
              <w:t>a. Dezvoltarea capacității elevilor de a reflecta și de a acționa în vederea protejării mediului și utilizării sustenabile a resurselor naturale.</w:t>
            </w:r>
          </w:p>
          <w:p w14:paraId="5BC96704" w14:textId="77777777" w:rsidR="000364FF" w:rsidRPr="00ED169E" w:rsidRDefault="000364FF" w:rsidP="000364FF">
            <w:pPr>
              <w:tabs>
                <w:tab w:val="left" w:pos="271"/>
              </w:tabs>
              <w:autoSpaceDE w:val="0"/>
              <w:autoSpaceDN w:val="0"/>
              <w:adjustRightInd w:val="0"/>
              <w:jc w:val="both"/>
              <w:rPr>
                <w:rFonts w:eastAsia="Calibri"/>
                <w:sz w:val="24"/>
                <w:szCs w:val="24"/>
                <w:lang w:val="it-IT"/>
              </w:rPr>
            </w:pPr>
            <w:r w:rsidRPr="00ED169E">
              <w:rPr>
                <w:rFonts w:eastAsia="Calibri"/>
                <w:sz w:val="24"/>
                <w:szCs w:val="24"/>
                <w:lang w:val="it-IT"/>
              </w:rPr>
              <w:t>b. Diversificarea metodelor de predare – învățare și interacțiune la clasă prin integrarea și utilizarea noilor tehnologii, pentru crearea unui ecosistem digital extins pentru educația privind schimbările climatice și mediul și desfășurarea de activități în aer liber.</w:t>
            </w:r>
          </w:p>
          <w:p w14:paraId="6F13A9A7" w14:textId="77777777" w:rsid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t xml:space="preserve">c. </w:t>
            </w:r>
            <w:proofErr w:type="spellStart"/>
            <w:r w:rsidRPr="000364FF">
              <w:rPr>
                <w:rFonts w:eastAsia="Calibri"/>
                <w:sz w:val="24"/>
                <w:szCs w:val="24"/>
              </w:rPr>
              <w:t>Înființarea</w:t>
            </w:r>
            <w:proofErr w:type="spellEnd"/>
            <w:r w:rsidRPr="000364FF">
              <w:rPr>
                <w:rFonts w:eastAsia="Calibri"/>
                <w:sz w:val="24"/>
                <w:szCs w:val="24"/>
              </w:rPr>
              <w:t xml:space="preserve"> de </w:t>
            </w:r>
            <w:proofErr w:type="spellStart"/>
            <w:r w:rsidRPr="000364FF">
              <w:rPr>
                <w:rFonts w:eastAsia="Calibri"/>
                <w:sz w:val="24"/>
                <w:szCs w:val="24"/>
              </w:rPr>
              <w:t>cluburi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unitatea</w:t>
            </w:r>
            <w:proofErr w:type="spellEnd"/>
            <w:r w:rsidRPr="000364FF">
              <w:rPr>
                <w:rFonts w:eastAsia="Calibri"/>
                <w:sz w:val="24"/>
                <w:szCs w:val="24"/>
              </w:rPr>
              <w:t xml:space="preserve"> de </w:t>
            </w:r>
            <w:proofErr w:type="spellStart"/>
            <w:r w:rsidRPr="000364FF">
              <w:rPr>
                <w:rFonts w:eastAsia="Calibri"/>
                <w:sz w:val="24"/>
                <w:szCs w:val="24"/>
              </w:rPr>
              <w:t>învățământ</w:t>
            </w:r>
            <w:proofErr w:type="spellEnd"/>
            <w:r w:rsidRPr="000364FF">
              <w:rPr>
                <w:rFonts w:eastAsia="Calibri"/>
                <w:sz w:val="24"/>
                <w:szCs w:val="24"/>
              </w:rPr>
              <w:t xml:space="preserve">, dedicate </w:t>
            </w:r>
            <w:proofErr w:type="spellStart"/>
            <w:r w:rsidRPr="000364FF">
              <w:rPr>
                <w:rFonts w:eastAsia="Calibri"/>
                <w:sz w:val="24"/>
                <w:szCs w:val="24"/>
              </w:rPr>
              <w:t>schimbărilor</w:t>
            </w:r>
            <w:proofErr w:type="spellEnd"/>
            <w:r w:rsidRPr="000364FF">
              <w:rPr>
                <w:rFonts w:eastAsia="Calibri"/>
                <w:sz w:val="24"/>
                <w:szCs w:val="24"/>
              </w:rPr>
              <w:t xml:space="preserve"> </w:t>
            </w:r>
            <w:proofErr w:type="spellStart"/>
            <w:r w:rsidRPr="000364FF">
              <w:rPr>
                <w:rFonts w:eastAsia="Calibri"/>
                <w:sz w:val="24"/>
                <w:szCs w:val="24"/>
              </w:rPr>
              <w:t>climatice</w:t>
            </w:r>
            <w:proofErr w:type="spellEnd"/>
            <w:r w:rsidRPr="000364FF">
              <w:rPr>
                <w:rFonts w:eastAsia="Calibri"/>
                <w:sz w:val="24"/>
                <w:szCs w:val="24"/>
              </w:rPr>
              <w:t xml:space="preserve"> cu </w:t>
            </w:r>
            <w:proofErr w:type="spellStart"/>
            <w:r w:rsidRPr="000364FF">
              <w:rPr>
                <w:rFonts w:eastAsia="Calibri"/>
                <w:sz w:val="24"/>
                <w:szCs w:val="24"/>
              </w:rPr>
              <w:t>resurse</w:t>
            </w:r>
            <w:proofErr w:type="spellEnd"/>
            <w:r w:rsidRPr="000364FF">
              <w:rPr>
                <w:rFonts w:eastAsia="Calibri"/>
                <w:sz w:val="24"/>
                <w:szCs w:val="24"/>
              </w:rPr>
              <w:t xml:space="preserve"> dedicate.</w:t>
            </w:r>
            <w:bookmarkEnd w:id="32"/>
          </w:p>
          <w:p w14:paraId="5881F9F1" w14:textId="6C7C13E2" w:rsidR="00E05F93" w:rsidRPr="000364FF" w:rsidRDefault="00E05F93" w:rsidP="000364FF">
            <w:pPr>
              <w:tabs>
                <w:tab w:val="left" w:pos="271"/>
              </w:tabs>
              <w:autoSpaceDE w:val="0"/>
              <w:autoSpaceDN w:val="0"/>
              <w:adjustRightInd w:val="0"/>
              <w:jc w:val="both"/>
              <w:rPr>
                <w:rFonts w:eastAsia="Calibri"/>
                <w:sz w:val="24"/>
                <w:szCs w:val="24"/>
              </w:rPr>
            </w:pPr>
          </w:p>
        </w:tc>
      </w:tr>
      <w:tr w:rsidR="000364FF" w:rsidRPr="00ED169E" w14:paraId="110797B0" w14:textId="77777777" w:rsidTr="000364FF">
        <w:trPr>
          <w:jc w:val="center"/>
        </w:trPr>
        <w:tc>
          <w:tcPr>
            <w:tcW w:w="3241" w:type="dxa"/>
            <w:vMerge/>
            <w:shd w:val="clear" w:color="auto" w:fill="auto"/>
          </w:tcPr>
          <w:p w14:paraId="795D1669" w14:textId="77777777" w:rsidR="000364FF" w:rsidRPr="000364FF" w:rsidRDefault="000364FF" w:rsidP="000364FF">
            <w:pPr>
              <w:spacing w:before="63" w:after="200"/>
              <w:jc w:val="both"/>
              <w:rPr>
                <w:rFonts w:eastAsia="Calibri"/>
                <w:sz w:val="24"/>
                <w:szCs w:val="24"/>
                <w:lang w:val="ro-RO"/>
              </w:rPr>
            </w:pPr>
            <w:bookmarkStart w:id="33" w:name="_Hlk128417056"/>
          </w:p>
        </w:tc>
        <w:tc>
          <w:tcPr>
            <w:tcW w:w="6613" w:type="dxa"/>
            <w:tcBorders>
              <w:bottom w:val="single" w:sz="4" w:space="0" w:color="auto"/>
            </w:tcBorders>
          </w:tcPr>
          <w:p w14:paraId="0331C5E4"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Opţiunea – resurse umane:</w:t>
            </w:r>
          </w:p>
          <w:p w14:paraId="2781662A" w14:textId="77777777" w:rsidR="000364FF" w:rsidRPr="00ED169E" w:rsidRDefault="000364FF" w:rsidP="000364FF">
            <w:pPr>
              <w:ind w:left="1"/>
              <w:jc w:val="both"/>
              <w:rPr>
                <w:rFonts w:eastAsia="Calibri"/>
                <w:sz w:val="24"/>
                <w:szCs w:val="24"/>
                <w:lang w:val="it-IT"/>
              </w:rPr>
            </w:pPr>
            <w:r w:rsidRPr="00ED169E">
              <w:rPr>
                <w:rFonts w:eastAsia="Calibri"/>
                <w:sz w:val="24"/>
                <w:szCs w:val="24"/>
                <w:lang w:val="it-IT"/>
              </w:rPr>
              <w:t>a. Formarea și actualizarea permanentă a cunoștințelor profesorilor și a reprezentanților școlii, cu informația relevantă.</w:t>
            </w:r>
          </w:p>
          <w:p w14:paraId="2A3924CA" w14:textId="77777777" w:rsidR="000364FF" w:rsidRPr="00ED169E" w:rsidRDefault="000364FF" w:rsidP="000364FF">
            <w:pPr>
              <w:ind w:left="1"/>
              <w:jc w:val="both"/>
              <w:rPr>
                <w:rFonts w:eastAsia="Calibri"/>
                <w:sz w:val="24"/>
                <w:szCs w:val="24"/>
                <w:lang w:val="it-IT"/>
              </w:rPr>
            </w:pPr>
            <w:r w:rsidRPr="00ED169E">
              <w:rPr>
                <w:rFonts w:eastAsia="Calibri"/>
                <w:sz w:val="24"/>
                <w:szCs w:val="24"/>
                <w:lang w:val="it-IT"/>
              </w:rPr>
              <w:t>b. Menținerea elevilor în permanentă conexiune cu informații și activități relevante.</w:t>
            </w:r>
          </w:p>
          <w:p w14:paraId="6D452775" w14:textId="77777777" w:rsidR="000364FF" w:rsidRPr="000364FF" w:rsidRDefault="000364FF" w:rsidP="000364FF">
            <w:pPr>
              <w:ind w:left="1"/>
              <w:jc w:val="both"/>
              <w:rPr>
                <w:rFonts w:eastAsia="Calibri"/>
                <w:sz w:val="24"/>
                <w:szCs w:val="24"/>
                <w:lang w:val="ro-RO"/>
              </w:rPr>
            </w:pPr>
            <w:r w:rsidRPr="000364FF">
              <w:rPr>
                <w:rFonts w:eastAsia="Calibri"/>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33"/>
      <w:tr w:rsidR="000364FF" w:rsidRPr="00ED169E" w14:paraId="49B4E52B" w14:textId="77777777" w:rsidTr="000364FF">
        <w:trPr>
          <w:jc w:val="center"/>
        </w:trPr>
        <w:tc>
          <w:tcPr>
            <w:tcW w:w="3241" w:type="dxa"/>
            <w:vMerge/>
            <w:shd w:val="clear" w:color="auto" w:fill="auto"/>
          </w:tcPr>
          <w:p w14:paraId="6B52E8DE"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top w:val="single" w:sz="4" w:space="0" w:color="auto"/>
              <w:bottom w:val="single" w:sz="4" w:space="0" w:color="auto"/>
              <w:right w:val="single" w:sz="4" w:space="0" w:color="auto"/>
            </w:tcBorders>
          </w:tcPr>
          <w:p w14:paraId="66BC73BF"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b/>
                <w:bCs/>
                <w:color w:val="000000"/>
                <w:sz w:val="24"/>
                <w:szCs w:val="24"/>
                <w:lang w:val="ro-RO"/>
              </w:rPr>
              <w:t>3. Opţiunea – resurse materiale şi financiare:</w:t>
            </w:r>
          </w:p>
          <w:p w14:paraId="66B16430"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bookmarkStart w:id="34" w:name="_Hlk128417105"/>
            <w:r w:rsidRPr="000364FF">
              <w:rPr>
                <w:rFonts w:eastAsia="Calibri"/>
                <w:color w:val="000000"/>
                <w:sz w:val="24"/>
                <w:szCs w:val="24"/>
                <w:lang w:val="ro-RO"/>
              </w:rPr>
              <w:t xml:space="preserve">a. </w:t>
            </w:r>
            <w:r w:rsidRPr="00ED169E">
              <w:rPr>
                <w:rFonts w:eastAsia="Calibri"/>
                <w:color w:val="000000"/>
                <w:sz w:val="24"/>
                <w:szCs w:val="24"/>
                <w:lang w:val="it-IT"/>
              </w:rPr>
              <w:t xml:space="preserve">Utilizarea </w:t>
            </w:r>
            <w:r w:rsidRPr="000364FF">
              <w:rPr>
                <w:rFonts w:eastAsia="Calibri"/>
                <w:color w:val="000000"/>
                <w:sz w:val="24"/>
                <w:szCs w:val="24"/>
                <w:lang w:val="ro-RO"/>
              </w:rPr>
              <w:t>mediului exterior clădirii unității ca un context integrat pentru învăţare – contribuie la îmbunătăţirea rezultatelor elevilor, la reducerea problemelor de comportament și la creşterea implicării elevilor.</w:t>
            </w:r>
          </w:p>
          <w:p w14:paraId="3E5D84AB"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b. Reducerea amprentei de dioxid de carbon a unității prin reabilitarea termică, iluminarea cu un consum redus de energie, utilizarea materialelor sustenabile,extinderea suprafeței verzi din curtea unității, monitorizarea comparativă a consumului de apă şi energie, reducerea cantității deșeurilor produse în școală.</w:t>
            </w:r>
          </w:p>
          <w:p w14:paraId="24B757EF"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c. Recunoaşterea rezultatelor obţinute de cei care contribuie la creșterea gradului de sustenabilitate al unității de învățământ prin oferirea de stimulente, recompense, precum și organizarea de evenimente de sărbătorire.</w:t>
            </w:r>
          </w:p>
          <w:p w14:paraId="28B52E10"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d. Accesarea de granturi/fonduri nerambursabile pentru finanțarea unor proiecte sau programe - prin care să se susțină atât educația, cât și infrastructura școlară.</w:t>
            </w:r>
            <w:bookmarkEnd w:id="34"/>
          </w:p>
        </w:tc>
      </w:tr>
      <w:tr w:rsidR="000364FF" w:rsidRPr="00ED169E" w14:paraId="54049393" w14:textId="77777777" w:rsidTr="000364FF">
        <w:trPr>
          <w:jc w:val="center"/>
        </w:trPr>
        <w:tc>
          <w:tcPr>
            <w:tcW w:w="3241" w:type="dxa"/>
            <w:vMerge/>
            <w:shd w:val="clear" w:color="auto" w:fill="auto"/>
          </w:tcPr>
          <w:p w14:paraId="3BC875CB"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top w:val="single" w:sz="4" w:space="0" w:color="auto"/>
              <w:bottom w:val="single" w:sz="4" w:space="0" w:color="auto"/>
              <w:right w:val="single" w:sz="4" w:space="0" w:color="auto"/>
            </w:tcBorders>
          </w:tcPr>
          <w:p w14:paraId="145BB80D"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 xml:space="preserve">Opţiunea – relaţii cu comunitatea: </w:t>
            </w:r>
          </w:p>
          <w:p w14:paraId="1DB09341" w14:textId="77777777" w:rsidR="000364FF" w:rsidRPr="00ED169E" w:rsidRDefault="000364FF" w:rsidP="000364FF">
            <w:pPr>
              <w:tabs>
                <w:tab w:val="left" w:pos="271"/>
              </w:tabs>
              <w:autoSpaceDE w:val="0"/>
              <w:autoSpaceDN w:val="0"/>
              <w:adjustRightInd w:val="0"/>
              <w:jc w:val="both"/>
              <w:rPr>
                <w:rFonts w:eastAsia="Calibri"/>
                <w:color w:val="000000"/>
                <w:sz w:val="24"/>
                <w:szCs w:val="24"/>
                <w:lang w:val="it-IT"/>
              </w:rPr>
            </w:pPr>
            <w:bookmarkStart w:id="35" w:name="_Hlk128417127"/>
            <w:r w:rsidRPr="00ED169E">
              <w:rPr>
                <w:rFonts w:eastAsia="Calibri"/>
                <w:color w:val="000000"/>
                <w:sz w:val="24"/>
                <w:szCs w:val="24"/>
                <w:lang w:val="it-IT"/>
              </w:rPr>
              <w:t>a. Intermedierea de sponsorizări sau colaborări cu specialiști.</w:t>
            </w:r>
          </w:p>
          <w:p w14:paraId="1A0DF7DC" w14:textId="77777777" w:rsidR="000364FF" w:rsidRPr="00ED169E" w:rsidRDefault="000364FF" w:rsidP="000364FF">
            <w:pPr>
              <w:tabs>
                <w:tab w:val="left" w:pos="271"/>
              </w:tabs>
              <w:autoSpaceDE w:val="0"/>
              <w:autoSpaceDN w:val="0"/>
              <w:adjustRightInd w:val="0"/>
              <w:ind w:left="1"/>
              <w:jc w:val="both"/>
              <w:rPr>
                <w:rFonts w:eastAsia="Calibri"/>
                <w:color w:val="000000"/>
                <w:sz w:val="24"/>
                <w:szCs w:val="24"/>
                <w:lang w:val="it-IT"/>
              </w:rPr>
            </w:pPr>
            <w:r w:rsidRPr="00ED169E">
              <w:rPr>
                <w:rFonts w:eastAsia="Calibri"/>
                <w:color w:val="000000"/>
                <w:sz w:val="24"/>
                <w:szCs w:val="24"/>
                <w:lang w:val="it-IT"/>
              </w:rPr>
              <w:t>c. Dezvoltarea de parteneriate, colaborări cu familiile elevilor, cu primăria, comunitatea locală, diverse ONG-uri de mediu, pentru proiecte de mediu comune.</w:t>
            </w:r>
          </w:p>
          <w:p w14:paraId="24EA8532" w14:textId="77777777" w:rsidR="000364FF" w:rsidRPr="00ED169E" w:rsidRDefault="000364FF" w:rsidP="000364FF">
            <w:pPr>
              <w:tabs>
                <w:tab w:val="left" w:pos="271"/>
              </w:tabs>
              <w:autoSpaceDE w:val="0"/>
              <w:autoSpaceDN w:val="0"/>
              <w:adjustRightInd w:val="0"/>
              <w:ind w:left="1"/>
              <w:jc w:val="both"/>
              <w:rPr>
                <w:rFonts w:eastAsia="Calibri"/>
                <w:color w:val="000000"/>
                <w:sz w:val="24"/>
                <w:szCs w:val="24"/>
                <w:lang w:val="it-IT"/>
              </w:rPr>
            </w:pPr>
            <w:r w:rsidRPr="00ED169E">
              <w:rPr>
                <w:rFonts w:eastAsia="Calibri"/>
                <w:color w:val="000000"/>
                <w:sz w:val="24"/>
                <w:szCs w:val="24"/>
                <w:lang w:val="it-IT"/>
              </w:rPr>
              <w:t>d. Colaborarea cu primăria pentru susținerea reabilitării unității.</w:t>
            </w:r>
            <w:bookmarkEnd w:id="35"/>
          </w:p>
        </w:tc>
      </w:tr>
    </w:tbl>
    <w:p w14:paraId="75F69171" w14:textId="0F36839B" w:rsidR="000364FF" w:rsidRDefault="000364FF" w:rsidP="00A44D9B">
      <w:pPr>
        <w:spacing w:line="360" w:lineRule="auto"/>
        <w:rPr>
          <w:lang w:val="ro-RO"/>
        </w:rPr>
      </w:pPr>
    </w:p>
    <w:p w14:paraId="26825F4F" w14:textId="6C2F6048" w:rsidR="008F2CBB" w:rsidRPr="00ED169E" w:rsidRDefault="008F2CBB" w:rsidP="008F2CBB">
      <w:pPr>
        <w:spacing w:line="360" w:lineRule="auto"/>
        <w:rPr>
          <w:sz w:val="24"/>
          <w:szCs w:val="24"/>
          <w:lang w:val="it-IT"/>
        </w:rPr>
      </w:pPr>
      <w:r w:rsidRPr="00ED169E">
        <w:rPr>
          <w:b/>
          <w:bCs/>
          <w:sz w:val="24"/>
          <w:szCs w:val="24"/>
          <w:lang w:val="it-IT"/>
        </w:rPr>
        <w:t xml:space="preserve">AVANTAJELE OPȚIUNILOR STRATEGICE: </w:t>
      </w:r>
    </w:p>
    <w:p w14:paraId="0736D950" w14:textId="30C39F96" w:rsidR="008F2CBB" w:rsidRPr="00ED169E" w:rsidRDefault="00B65905" w:rsidP="008F2CBB">
      <w:pPr>
        <w:spacing w:line="360" w:lineRule="auto"/>
        <w:ind w:firstLine="720"/>
        <w:jc w:val="both"/>
        <w:rPr>
          <w:sz w:val="24"/>
          <w:szCs w:val="24"/>
          <w:lang w:val="ro-RO"/>
        </w:rPr>
      </w:pPr>
      <w:bookmarkStart w:id="36" w:name="_Hlk169258173"/>
      <w:r w:rsidRPr="00B65905">
        <w:rPr>
          <w:color w:val="000000"/>
          <w:sz w:val="24"/>
          <w:szCs w:val="24"/>
          <w:lang w:val="ro-RO"/>
        </w:rPr>
        <w:t>Școala Gimnazială ,,Simion Balint,, Copăceni, Com. Săndulești</w:t>
      </w:r>
      <w:r w:rsidR="008F2CBB">
        <w:rPr>
          <w:color w:val="000000"/>
          <w:sz w:val="24"/>
          <w:szCs w:val="24"/>
          <w:lang w:val="ro-RO"/>
        </w:rPr>
        <w:t xml:space="preserve"> </w:t>
      </w:r>
      <w:bookmarkEnd w:id="36"/>
      <w:r w:rsidR="008F2CBB">
        <w:rPr>
          <w:color w:val="000000"/>
          <w:sz w:val="24"/>
          <w:szCs w:val="24"/>
          <w:lang w:val="ro-RO"/>
        </w:rPr>
        <w:t xml:space="preserve">a ales </w:t>
      </w:r>
      <w:r w:rsidR="008F2CBB" w:rsidRPr="00ED169E">
        <w:rPr>
          <w:sz w:val="24"/>
          <w:szCs w:val="24"/>
          <w:lang w:val="ro-RO"/>
        </w:rPr>
        <w:t>aceste ținte strategice pentru că ele conduc la creșterea calității educației în unitatea de învățământ și lărgesc accesul la educație al elevului.</w:t>
      </w:r>
    </w:p>
    <w:p w14:paraId="396385FC" w14:textId="24682600" w:rsidR="000364FF" w:rsidRPr="00ED169E" w:rsidRDefault="008F2CBB" w:rsidP="008F2CBB">
      <w:pPr>
        <w:spacing w:line="360" w:lineRule="auto"/>
        <w:ind w:firstLine="720"/>
        <w:jc w:val="both"/>
        <w:rPr>
          <w:sz w:val="24"/>
          <w:szCs w:val="24"/>
          <w:lang w:val="it-IT"/>
        </w:rPr>
      </w:pPr>
      <w:r w:rsidRPr="00ED169E">
        <w:rPr>
          <w:sz w:val="24"/>
          <w:szCs w:val="24"/>
          <w:lang w:val="it-IT"/>
        </w:rPr>
        <w:lastRenderedPageBreak/>
        <w:t xml:space="preserve">Țintele alese sunt necesare pentru existența și dezvoltarea unitătii, ele respectând politicile și strategiile de dezvoltare naționale, regionale și locale. </w:t>
      </w:r>
    </w:p>
    <w:p w14:paraId="7B50E9C0" w14:textId="77777777" w:rsidR="008F2CBB" w:rsidRPr="00ED169E" w:rsidRDefault="008F2CBB" w:rsidP="008F2CBB">
      <w:pPr>
        <w:spacing w:line="360" w:lineRule="auto"/>
        <w:ind w:firstLine="720"/>
        <w:jc w:val="both"/>
        <w:rPr>
          <w:b/>
          <w:bCs/>
          <w:sz w:val="24"/>
          <w:szCs w:val="24"/>
          <w:lang w:val="it-IT"/>
        </w:rPr>
      </w:pPr>
      <w:r w:rsidRPr="00ED169E">
        <w:rPr>
          <w:sz w:val="24"/>
          <w:szCs w:val="24"/>
          <w:lang w:val="it-IT"/>
        </w:rPr>
        <w:t>Mediul școlar şi lumea în care elevii învață, continuă să se schimbe. În acest context, starea de bine trebuie actualizată pentru că este în continuă schimbare, iar existenţa sau absența acesteia, poate afecta succesul în procesul de învățare.</w:t>
      </w:r>
    </w:p>
    <w:p w14:paraId="244288F0" w14:textId="77777777" w:rsidR="008F2CBB" w:rsidRPr="00ED169E" w:rsidRDefault="008F2CBB" w:rsidP="008F2CBB">
      <w:pPr>
        <w:spacing w:line="360" w:lineRule="auto"/>
        <w:ind w:firstLine="720"/>
        <w:jc w:val="both"/>
        <w:rPr>
          <w:b/>
          <w:bCs/>
          <w:sz w:val="24"/>
          <w:szCs w:val="24"/>
          <w:lang w:val="it-IT"/>
        </w:rPr>
      </w:pPr>
      <w:r w:rsidRPr="008F2CBB">
        <w:rPr>
          <w:sz w:val="24"/>
          <w:szCs w:val="24"/>
          <w:lang w:val="ro-RO"/>
        </w:rPr>
        <w:t xml:space="preserve">Calitatea actului educaţional este dată în unitate de: pregătirea cadrelor didactice, </w:t>
      </w:r>
      <w:r w:rsidRPr="00CE7C81">
        <w:rPr>
          <w:color w:val="000000" w:themeColor="text1"/>
          <w:sz w:val="24"/>
          <w:szCs w:val="24"/>
          <w:lang w:val="ro-RO"/>
        </w:rPr>
        <w:t xml:space="preserve">comunicarea profesor – elev, utilizarea </w:t>
      </w:r>
      <w:r w:rsidRPr="008F2CBB">
        <w:rPr>
          <w:sz w:val="24"/>
          <w:szCs w:val="24"/>
          <w:lang w:val="ro-RO"/>
        </w:rPr>
        <w:t>metodelor şi mijloacelor didactice interactive, rolul tuturor disciplinelor în actul educaţional, atingerea standardelor naţionale, prognoza şi diagnoza activităţilor propuse.</w:t>
      </w:r>
    </w:p>
    <w:p w14:paraId="278C2F5D" w14:textId="77777777" w:rsidR="008F2CBB" w:rsidRPr="008F2CBB" w:rsidRDefault="008F2CBB" w:rsidP="008F2CBB">
      <w:pPr>
        <w:spacing w:line="360" w:lineRule="auto"/>
        <w:ind w:firstLine="720"/>
        <w:jc w:val="both"/>
        <w:rPr>
          <w:sz w:val="24"/>
          <w:szCs w:val="24"/>
          <w:lang w:val="ro-RO"/>
        </w:rPr>
      </w:pPr>
      <w:r w:rsidRPr="008F2CBB">
        <w:rPr>
          <w:sz w:val="24"/>
          <w:szCs w:val="24"/>
          <w:lang w:val="ro-RO"/>
        </w:rPr>
        <w:t>Asigurarea calității în învățământ impune o serie de măsuri manageriale care să mărească atât rata de retenție, de performanță și succes a elevilor, cât și creșterea nivelului de formare și perfecționare continuă a cadrelor didactice, la nivelul standardelor naționale și europene.</w:t>
      </w:r>
    </w:p>
    <w:p w14:paraId="4A869748" w14:textId="77777777" w:rsidR="008F2CBB" w:rsidRPr="00ED169E" w:rsidRDefault="008F2CBB" w:rsidP="008F2CBB">
      <w:pPr>
        <w:spacing w:line="360" w:lineRule="auto"/>
        <w:ind w:firstLine="720"/>
        <w:jc w:val="both"/>
        <w:rPr>
          <w:sz w:val="24"/>
          <w:szCs w:val="24"/>
          <w:lang w:val="it-IT"/>
        </w:rPr>
      </w:pPr>
    </w:p>
    <w:p w14:paraId="0907251F" w14:textId="05FE3B1B" w:rsidR="0091066E" w:rsidRPr="008F2CBB" w:rsidRDefault="0091066E" w:rsidP="0091066E">
      <w:pPr>
        <w:spacing w:line="360" w:lineRule="auto"/>
        <w:jc w:val="both"/>
        <w:rPr>
          <w:b/>
          <w:bCs/>
          <w:sz w:val="24"/>
          <w:szCs w:val="24"/>
          <w:lang w:val="ro-RO"/>
        </w:rPr>
      </w:pPr>
      <w:r w:rsidRPr="008F2CBB">
        <w:rPr>
          <w:b/>
          <w:bCs/>
          <w:sz w:val="24"/>
          <w:szCs w:val="24"/>
          <w:lang w:val="ro-RO"/>
        </w:rPr>
        <w:t>TERMENE DE APLICARE, ROLURILE ȘI RESPONSABILITĂȚILE DIFERITELOR PERSOANE ȘI GRUPURI:</w:t>
      </w:r>
    </w:p>
    <w:p w14:paraId="7227BF8B" w14:textId="2CB1A6D4" w:rsidR="0091066E" w:rsidRPr="008F2CBB" w:rsidRDefault="0091066E" w:rsidP="0091066E">
      <w:pPr>
        <w:spacing w:line="360" w:lineRule="auto"/>
        <w:ind w:firstLine="720"/>
        <w:jc w:val="both"/>
        <w:rPr>
          <w:sz w:val="24"/>
          <w:szCs w:val="24"/>
          <w:lang w:val="ro-RO"/>
        </w:rPr>
      </w:pPr>
      <w:r w:rsidRPr="008F2CBB">
        <w:rPr>
          <w:b/>
          <w:bCs/>
          <w:sz w:val="24"/>
          <w:szCs w:val="24"/>
          <w:lang w:val="ro-RO"/>
        </w:rPr>
        <w:t xml:space="preserve">A. Managementul </w:t>
      </w:r>
      <w:r w:rsidRPr="008F2CBB">
        <w:rPr>
          <w:rFonts w:eastAsia="Calibri"/>
          <w:b/>
          <w:bCs/>
          <w:sz w:val="24"/>
          <w:szCs w:val="24"/>
          <w:lang w:val="ro-RO" w:bidi="ro-RO"/>
        </w:rPr>
        <w:t xml:space="preserve">Școlii Gimnaziale ,,Simion Balint,, Copăceni, Com. Săndulești, </w:t>
      </w:r>
      <w:r w:rsidRPr="008F2CBB">
        <w:rPr>
          <w:sz w:val="24"/>
          <w:szCs w:val="24"/>
          <w:lang w:val="ro-RO"/>
        </w:rPr>
        <w:t>va fi anual reconsiderat în funcție de specificul unității și de nevoile comunității. Anual, tradițiile și obiceiurile specifice unității se vor derula conform programului extracurricular.</w:t>
      </w:r>
    </w:p>
    <w:p w14:paraId="1EACAEA3" w14:textId="77777777" w:rsidR="0091066E" w:rsidRPr="008F2CBB" w:rsidRDefault="0091066E" w:rsidP="008F2CBB">
      <w:pPr>
        <w:spacing w:line="360" w:lineRule="auto"/>
        <w:ind w:firstLine="720"/>
        <w:jc w:val="both"/>
        <w:rPr>
          <w:sz w:val="24"/>
          <w:szCs w:val="24"/>
          <w:lang w:val="ro-RO"/>
        </w:rPr>
      </w:pPr>
      <w:r w:rsidRPr="008F2CBB">
        <w:rPr>
          <w:sz w:val="24"/>
          <w:szCs w:val="24"/>
          <w:lang w:val="ro-RO"/>
        </w:rPr>
        <w:t>Anual, toate cadrele didactice vor participa la cursuri de formare continuă prin Casa Corpului Didactic, Inspectoratul Școlar și alte unități conexe.</w:t>
      </w:r>
    </w:p>
    <w:p w14:paraId="2BCE4BAE" w14:textId="665F19C3" w:rsidR="001A54C7" w:rsidRDefault="0091066E" w:rsidP="008F2CBB">
      <w:pPr>
        <w:spacing w:line="360" w:lineRule="auto"/>
        <w:ind w:firstLine="720"/>
        <w:jc w:val="both"/>
        <w:rPr>
          <w:sz w:val="24"/>
          <w:szCs w:val="24"/>
          <w:lang w:val="ro-RO"/>
        </w:rPr>
      </w:pPr>
      <w:r w:rsidRPr="000A6944">
        <w:rPr>
          <w:b/>
          <w:bCs/>
          <w:sz w:val="24"/>
          <w:szCs w:val="24"/>
          <w:lang w:val="ro-RO"/>
        </w:rPr>
        <w:t>B.</w:t>
      </w:r>
      <w:r w:rsidRPr="008F2CBB">
        <w:rPr>
          <w:sz w:val="24"/>
          <w:szCs w:val="24"/>
          <w:lang w:val="ro-RO"/>
        </w:rPr>
        <w:t xml:space="preserve"> În cadrul </w:t>
      </w:r>
      <w:r w:rsidR="001A54C7" w:rsidRPr="008F2CBB">
        <w:rPr>
          <w:rFonts w:eastAsia="Calibri"/>
          <w:sz w:val="24"/>
          <w:szCs w:val="24"/>
          <w:lang w:val="ro-RO" w:bidi="ro-RO"/>
        </w:rPr>
        <w:t>Școlii Gimnaziale ,,Simion Balint,, Copăceni, Com. Săndulești,</w:t>
      </w:r>
      <w:r w:rsidR="001A54C7" w:rsidRPr="008F2CBB">
        <w:rPr>
          <w:rFonts w:eastAsia="Calibri"/>
          <w:b/>
          <w:bCs/>
          <w:sz w:val="24"/>
          <w:szCs w:val="24"/>
          <w:lang w:val="ro-RO" w:bidi="ro-RO"/>
        </w:rPr>
        <w:t xml:space="preserve"> </w:t>
      </w:r>
      <w:r w:rsidRPr="008F2CBB">
        <w:rPr>
          <w:sz w:val="24"/>
          <w:szCs w:val="24"/>
          <w:lang w:val="ro-RO"/>
        </w:rPr>
        <w:t>cadrele didactice discut</w:t>
      </w:r>
      <w:r w:rsidR="001A54C7" w:rsidRPr="008F2CBB">
        <w:rPr>
          <w:sz w:val="24"/>
          <w:szCs w:val="24"/>
          <w:lang w:val="ro-RO"/>
        </w:rPr>
        <w:t>ă</w:t>
      </w:r>
      <w:r w:rsidRPr="008F2CBB">
        <w:rPr>
          <w:sz w:val="24"/>
          <w:szCs w:val="24"/>
          <w:lang w:val="ro-RO"/>
        </w:rPr>
        <w:t xml:space="preserve"> </w:t>
      </w:r>
      <w:r w:rsidR="001A54C7" w:rsidRPr="008F2CBB">
        <w:rPr>
          <w:sz w:val="24"/>
          <w:szCs w:val="24"/>
          <w:lang w:val="ro-RO"/>
        </w:rPr>
        <w:t>î</w:t>
      </w:r>
      <w:r w:rsidRPr="008F2CBB">
        <w:rPr>
          <w:sz w:val="24"/>
          <w:szCs w:val="24"/>
          <w:lang w:val="ro-RO"/>
        </w:rPr>
        <w:t xml:space="preserve">n comisii, </w:t>
      </w:r>
      <w:r w:rsidR="001A54C7" w:rsidRPr="008F2CBB">
        <w:rPr>
          <w:sz w:val="24"/>
          <w:szCs w:val="24"/>
          <w:lang w:val="ro-RO"/>
        </w:rPr>
        <w:t>î</w:t>
      </w:r>
      <w:r w:rsidRPr="008F2CBB">
        <w:rPr>
          <w:sz w:val="24"/>
          <w:szCs w:val="24"/>
          <w:lang w:val="ro-RO"/>
        </w:rPr>
        <w:t xml:space="preserve">n </w:t>
      </w:r>
      <w:r w:rsidR="001A54C7" w:rsidRPr="008F2CBB">
        <w:rPr>
          <w:sz w:val="24"/>
          <w:szCs w:val="24"/>
          <w:lang w:val="ro-RO"/>
        </w:rPr>
        <w:t>C</w:t>
      </w:r>
      <w:r w:rsidRPr="008F2CBB">
        <w:rPr>
          <w:sz w:val="24"/>
          <w:szCs w:val="24"/>
          <w:lang w:val="ro-RO"/>
        </w:rPr>
        <w:t xml:space="preserve">onsiliul </w:t>
      </w:r>
      <w:r w:rsidR="001A54C7" w:rsidRPr="008F2CBB">
        <w:rPr>
          <w:sz w:val="24"/>
          <w:szCs w:val="24"/>
          <w:lang w:val="ro-RO"/>
        </w:rPr>
        <w:t>P</w:t>
      </w:r>
      <w:r w:rsidRPr="008F2CBB">
        <w:rPr>
          <w:sz w:val="24"/>
          <w:szCs w:val="24"/>
          <w:lang w:val="ro-RO"/>
        </w:rPr>
        <w:t>rofesoral, obiectivele generale corelate cu cele de la nivelul fiec</w:t>
      </w:r>
      <w:r w:rsidR="001A54C7" w:rsidRPr="008F2CBB">
        <w:rPr>
          <w:sz w:val="24"/>
          <w:szCs w:val="24"/>
          <w:lang w:val="ro-RO"/>
        </w:rPr>
        <w:t>ă</w:t>
      </w:r>
      <w:r w:rsidRPr="008F2CBB">
        <w:rPr>
          <w:sz w:val="24"/>
          <w:szCs w:val="24"/>
          <w:lang w:val="ro-RO"/>
        </w:rPr>
        <w:t>rei discipline și a strategiilor didactice.</w:t>
      </w:r>
      <w:r w:rsidR="001A54C7" w:rsidRPr="008F2CBB">
        <w:rPr>
          <w:sz w:val="24"/>
          <w:szCs w:val="24"/>
          <w:lang w:val="ro-RO"/>
        </w:rPr>
        <w:t xml:space="preserve"> </w:t>
      </w:r>
      <w:r w:rsidRPr="008F2CBB">
        <w:rPr>
          <w:sz w:val="24"/>
          <w:szCs w:val="24"/>
          <w:lang w:val="ro-RO"/>
        </w:rPr>
        <w:t>Activita</w:t>
      </w:r>
      <w:r w:rsidR="001A54C7" w:rsidRPr="008F2CBB">
        <w:rPr>
          <w:sz w:val="24"/>
          <w:szCs w:val="24"/>
          <w:lang w:val="ro-RO"/>
        </w:rPr>
        <w:t>tea</w:t>
      </w:r>
      <w:r w:rsidRPr="008F2CBB">
        <w:rPr>
          <w:sz w:val="24"/>
          <w:szCs w:val="24"/>
          <w:lang w:val="ro-RO"/>
        </w:rPr>
        <w:t xml:space="preserve"> cadrelor didactice se desf</w:t>
      </w:r>
      <w:r w:rsidR="001A54C7" w:rsidRPr="008F2CBB">
        <w:rPr>
          <w:sz w:val="24"/>
          <w:szCs w:val="24"/>
          <w:lang w:val="ro-RO"/>
        </w:rPr>
        <w:t>ăș</w:t>
      </w:r>
      <w:r w:rsidRPr="008F2CBB">
        <w:rPr>
          <w:sz w:val="24"/>
          <w:szCs w:val="24"/>
          <w:lang w:val="ro-RO"/>
        </w:rPr>
        <w:t>oar</w:t>
      </w:r>
      <w:r w:rsidR="001A54C7" w:rsidRPr="008F2CBB">
        <w:rPr>
          <w:sz w:val="24"/>
          <w:szCs w:val="24"/>
          <w:lang w:val="ro-RO"/>
        </w:rPr>
        <w:t>ă</w:t>
      </w:r>
      <w:r w:rsidRPr="008F2CBB">
        <w:rPr>
          <w:sz w:val="24"/>
          <w:szCs w:val="24"/>
          <w:lang w:val="ro-RO"/>
        </w:rPr>
        <w:t xml:space="preserve"> pe baza planific</w:t>
      </w:r>
      <w:r w:rsidR="001A54C7" w:rsidRPr="008F2CBB">
        <w:rPr>
          <w:sz w:val="24"/>
          <w:szCs w:val="24"/>
          <w:lang w:val="ro-RO"/>
        </w:rPr>
        <w:t>ă</w:t>
      </w:r>
      <w:r w:rsidRPr="008F2CBB">
        <w:rPr>
          <w:sz w:val="24"/>
          <w:szCs w:val="24"/>
          <w:lang w:val="ro-RO"/>
        </w:rPr>
        <w:t xml:space="preserve">rilor calendaristice, a proiectelor pe unități de învățare stabilite conform programelor </w:t>
      </w:r>
      <w:r w:rsidR="001A54C7" w:rsidRPr="008F2CBB">
        <w:rPr>
          <w:sz w:val="24"/>
          <w:szCs w:val="24"/>
          <w:lang w:val="ro-RO"/>
        </w:rPr>
        <w:t>ș</w:t>
      </w:r>
      <w:r w:rsidRPr="008F2CBB">
        <w:rPr>
          <w:sz w:val="24"/>
          <w:szCs w:val="24"/>
          <w:lang w:val="ro-RO"/>
        </w:rPr>
        <w:t xml:space="preserve">colare </w:t>
      </w:r>
      <w:r w:rsidR="001A54C7" w:rsidRPr="008F2CBB">
        <w:rPr>
          <w:sz w:val="24"/>
          <w:szCs w:val="24"/>
          <w:lang w:val="ro-RO"/>
        </w:rPr>
        <w:t>î</w:t>
      </w:r>
      <w:r w:rsidRPr="008F2CBB">
        <w:rPr>
          <w:sz w:val="24"/>
          <w:szCs w:val="24"/>
          <w:lang w:val="ro-RO"/>
        </w:rPr>
        <w:t xml:space="preserve">n vigoare. </w:t>
      </w:r>
    </w:p>
    <w:p w14:paraId="696C3FA7" w14:textId="77777777" w:rsidR="008F2CBB" w:rsidRPr="008F2CBB" w:rsidRDefault="008F2CBB" w:rsidP="008F2CBB">
      <w:pPr>
        <w:spacing w:line="360" w:lineRule="auto"/>
        <w:ind w:firstLine="720"/>
        <w:jc w:val="both"/>
        <w:rPr>
          <w:sz w:val="24"/>
          <w:szCs w:val="24"/>
          <w:lang w:val="ro-RO"/>
        </w:rPr>
      </w:pPr>
    </w:p>
    <w:p w14:paraId="5E5CE3DE" w14:textId="41F03455" w:rsidR="0091066E" w:rsidRPr="008F2CBB" w:rsidRDefault="001A54C7" w:rsidP="008F2CBB">
      <w:pPr>
        <w:spacing w:line="360" w:lineRule="auto"/>
        <w:ind w:firstLine="720"/>
        <w:jc w:val="both"/>
        <w:rPr>
          <w:sz w:val="24"/>
          <w:szCs w:val="24"/>
          <w:lang w:val="ro-RO"/>
        </w:rPr>
      </w:pPr>
      <w:r w:rsidRPr="008F2CBB">
        <w:rPr>
          <w:sz w:val="24"/>
          <w:szCs w:val="24"/>
          <w:lang w:val="ro-RO"/>
        </w:rPr>
        <w:t>Î</w:t>
      </w:r>
      <w:r w:rsidR="0091066E" w:rsidRPr="008F2CBB">
        <w:rPr>
          <w:sz w:val="24"/>
          <w:szCs w:val="24"/>
          <w:lang w:val="ro-RO"/>
        </w:rPr>
        <w:t xml:space="preserve">n cadrul </w:t>
      </w:r>
      <w:r w:rsidRPr="008F2CBB">
        <w:rPr>
          <w:rFonts w:eastAsia="Calibri"/>
          <w:sz w:val="24"/>
          <w:szCs w:val="24"/>
          <w:lang w:val="ro-RO" w:bidi="ro-RO"/>
        </w:rPr>
        <w:t>Școlii Gimnaziale ,,Simion Balint,, Copăceni, Com. Săndulești,</w:t>
      </w:r>
      <w:r w:rsidRPr="008F2CBB">
        <w:rPr>
          <w:rFonts w:eastAsia="Calibri"/>
          <w:b/>
          <w:bCs/>
          <w:sz w:val="24"/>
          <w:szCs w:val="24"/>
          <w:lang w:val="ro-RO" w:bidi="ro-RO"/>
        </w:rPr>
        <w:t xml:space="preserve"> </w:t>
      </w:r>
      <w:r w:rsidR="0091066E" w:rsidRPr="008F2CBB">
        <w:rPr>
          <w:sz w:val="24"/>
          <w:szCs w:val="24"/>
          <w:lang w:val="ro-RO"/>
        </w:rPr>
        <w:t>func</w:t>
      </w:r>
      <w:r w:rsidRPr="008F2CBB">
        <w:rPr>
          <w:sz w:val="24"/>
          <w:szCs w:val="24"/>
          <w:lang w:val="ro-RO"/>
        </w:rPr>
        <w:t>ț</w:t>
      </w:r>
      <w:r w:rsidR="0091066E" w:rsidRPr="008F2CBB">
        <w:rPr>
          <w:sz w:val="24"/>
          <w:szCs w:val="24"/>
          <w:lang w:val="ro-RO"/>
        </w:rPr>
        <w:t>ioneaz</w:t>
      </w:r>
      <w:r w:rsidRPr="008F2CBB">
        <w:rPr>
          <w:sz w:val="24"/>
          <w:szCs w:val="24"/>
          <w:lang w:val="ro-RO"/>
        </w:rPr>
        <w:t>ă</w:t>
      </w:r>
      <w:r w:rsidR="0091066E" w:rsidRPr="008F2CBB">
        <w:rPr>
          <w:sz w:val="24"/>
          <w:szCs w:val="24"/>
          <w:lang w:val="ro-RO"/>
        </w:rPr>
        <w:t xml:space="preserve"> mai multe </w:t>
      </w:r>
      <w:r w:rsidRPr="008F2CBB">
        <w:rPr>
          <w:sz w:val="24"/>
          <w:szCs w:val="24"/>
          <w:lang w:val="ro-RO"/>
        </w:rPr>
        <w:t>structuri consultative</w:t>
      </w:r>
      <w:r w:rsidR="0091066E" w:rsidRPr="008F2CBB">
        <w:rPr>
          <w:sz w:val="24"/>
          <w:szCs w:val="24"/>
          <w:lang w:val="ro-RO"/>
        </w:rPr>
        <w:t xml:space="preserve"> </w:t>
      </w:r>
      <w:r w:rsidRPr="008F2CBB">
        <w:rPr>
          <w:sz w:val="24"/>
          <w:szCs w:val="24"/>
          <w:lang w:val="ro-RO"/>
        </w:rPr>
        <w:t xml:space="preserve">și comisii, </w:t>
      </w:r>
      <w:r w:rsidR="0091066E" w:rsidRPr="008F2CBB">
        <w:rPr>
          <w:sz w:val="24"/>
          <w:szCs w:val="24"/>
          <w:lang w:val="ro-RO"/>
        </w:rPr>
        <w:t>din care amintim:</w:t>
      </w:r>
    </w:p>
    <w:p w14:paraId="2C9E9FAE" w14:textId="2C98A7E6" w:rsidR="0091066E" w:rsidRPr="008F2CBB" w:rsidRDefault="0091066E" w:rsidP="008F2CBB">
      <w:pPr>
        <w:spacing w:line="360" w:lineRule="auto"/>
        <w:jc w:val="both"/>
        <w:rPr>
          <w:sz w:val="24"/>
          <w:szCs w:val="24"/>
          <w:lang w:val="ro-RO"/>
        </w:rPr>
      </w:pPr>
      <w:r w:rsidRPr="008F2CBB">
        <w:rPr>
          <w:sz w:val="24"/>
          <w:szCs w:val="24"/>
          <w:lang w:val="ro-RO"/>
        </w:rPr>
        <w:t xml:space="preserve">- Consiliul profesoral format din </w:t>
      </w:r>
      <w:r w:rsidR="001A54C7" w:rsidRPr="008F2CBB">
        <w:rPr>
          <w:sz w:val="24"/>
          <w:szCs w:val="24"/>
          <w:lang w:val="ro-RO"/>
        </w:rPr>
        <w:t>______</w:t>
      </w:r>
      <w:r w:rsidRPr="008F2CBB">
        <w:rPr>
          <w:sz w:val="24"/>
          <w:szCs w:val="24"/>
          <w:lang w:val="ro-RO"/>
        </w:rPr>
        <w:t xml:space="preserve"> cadre didactice, prezidat de directorul </w:t>
      </w:r>
      <w:r w:rsidR="001A54C7" w:rsidRPr="008F2CBB">
        <w:rPr>
          <w:sz w:val="24"/>
          <w:szCs w:val="24"/>
          <w:lang w:val="ro-RO"/>
        </w:rPr>
        <w:t>unității;</w:t>
      </w:r>
    </w:p>
    <w:p w14:paraId="01607627" w14:textId="0F294D9D" w:rsidR="0091066E" w:rsidRPr="008F2CBB" w:rsidRDefault="0091066E" w:rsidP="008F2CBB">
      <w:pPr>
        <w:spacing w:line="360" w:lineRule="auto"/>
        <w:jc w:val="both"/>
        <w:rPr>
          <w:sz w:val="24"/>
          <w:szCs w:val="24"/>
          <w:lang w:val="ro-RO"/>
        </w:rPr>
      </w:pPr>
      <w:r w:rsidRPr="008F2CBB">
        <w:rPr>
          <w:sz w:val="24"/>
          <w:szCs w:val="24"/>
          <w:lang w:val="ro-RO"/>
        </w:rPr>
        <w:lastRenderedPageBreak/>
        <w:t>- Consiliul de administra</w:t>
      </w:r>
      <w:r w:rsidR="001A54C7" w:rsidRPr="008F2CBB">
        <w:rPr>
          <w:sz w:val="24"/>
          <w:szCs w:val="24"/>
          <w:lang w:val="ro-RO"/>
        </w:rPr>
        <w:t>ți</w:t>
      </w:r>
      <w:r w:rsidRPr="008F2CBB">
        <w:rPr>
          <w:sz w:val="24"/>
          <w:szCs w:val="24"/>
          <w:lang w:val="ro-RO"/>
        </w:rPr>
        <w:t xml:space="preserve">e format din </w:t>
      </w:r>
      <w:r w:rsidR="001A54C7" w:rsidRPr="008F2CBB">
        <w:rPr>
          <w:sz w:val="24"/>
          <w:szCs w:val="24"/>
          <w:lang w:val="ro-RO"/>
        </w:rPr>
        <w:t>_____</w:t>
      </w:r>
      <w:r w:rsidRPr="008F2CBB">
        <w:rPr>
          <w:sz w:val="24"/>
          <w:szCs w:val="24"/>
          <w:lang w:val="ro-RO"/>
        </w:rPr>
        <w:t xml:space="preserve"> membri, prezidat de directorul </w:t>
      </w:r>
      <w:r w:rsidR="001A54C7" w:rsidRPr="008F2CBB">
        <w:rPr>
          <w:sz w:val="24"/>
          <w:szCs w:val="24"/>
          <w:lang w:val="ro-RO"/>
        </w:rPr>
        <w:t xml:space="preserve">unității. </w:t>
      </w:r>
      <w:r w:rsidRPr="008F2CBB">
        <w:rPr>
          <w:sz w:val="24"/>
          <w:szCs w:val="24"/>
          <w:lang w:val="ro-RO"/>
        </w:rPr>
        <w:t xml:space="preserve">Acestea </w:t>
      </w:r>
      <w:r w:rsidR="001A54C7" w:rsidRPr="008F2CBB">
        <w:rPr>
          <w:sz w:val="24"/>
          <w:szCs w:val="24"/>
          <w:lang w:val="ro-RO"/>
        </w:rPr>
        <w:t>îș</w:t>
      </w:r>
      <w:r w:rsidRPr="008F2CBB">
        <w:rPr>
          <w:sz w:val="24"/>
          <w:szCs w:val="24"/>
          <w:lang w:val="ro-RO"/>
        </w:rPr>
        <w:t>i desf</w:t>
      </w:r>
      <w:r w:rsidR="001A54C7" w:rsidRPr="008F2CBB">
        <w:rPr>
          <w:sz w:val="24"/>
          <w:szCs w:val="24"/>
          <w:lang w:val="ro-RO"/>
        </w:rPr>
        <w:t>ăș</w:t>
      </w:r>
      <w:r w:rsidRPr="008F2CBB">
        <w:rPr>
          <w:sz w:val="24"/>
          <w:szCs w:val="24"/>
          <w:lang w:val="ro-RO"/>
        </w:rPr>
        <w:t>oar</w:t>
      </w:r>
      <w:r w:rsidR="001A54C7" w:rsidRPr="008F2CBB">
        <w:rPr>
          <w:sz w:val="24"/>
          <w:szCs w:val="24"/>
          <w:lang w:val="ro-RO"/>
        </w:rPr>
        <w:t>ă</w:t>
      </w:r>
      <w:r w:rsidRPr="008F2CBB">
        <w:rPr>
          <w:sz w:val="24"/>
          <w:szCs w:val="24"/>
          <w:lang w:val="ro-RO"/>
        </w:rPr>
        <w:t xml:space="preserve"> activitatea </w:t>
      </w:r>
      <w:r w:rsidR="001A54C7" w:rsidRPr="008F2CBB">
        <w:rPr>
          <w:sz w:val="24"/>
          <w:szCs w:val="24"/>
          <w:lang w:val="ro-RO"/>
        </w:rPr>
        <w:t xml:space="preserve">lunar </w:t>
      </w:r>
      <w:r w:rsidRPr="008F2CBB">
        <w:rPr>
          <w:sz w:val="24"/>
          <w:szCs w:val="24"/>
          <w:lang w:val="ro-RO"/>
        </w:rPr>
        <w:t>sau de ori c</w:t>
      </w:r>
      <w:r w:rsidR="001A54C7" w:rsidRPr="008F2CBB">
        <w:rPr>
          <w:sz w:val="24"/>
          <w:szCs w:val="24"/>
          <w:lang w:val="ro-RO"/>
        </w:rPr>
        <w:t>â</w:t>
      </w:r>
      <w:r w:rsidRPr="008F2CBB">
        <w:rPr>
          <w:sz w:val="24"/>
          <w:szCs w:val="24"/>
          <w:lang w:val="ro-RO"/>
        </w:rPr>
        <w:t xml:space="preserve">te ori este nevoie, pe baza </w:t>
      </w:r>
      <w:r w:rsidR="001A54C7" w:rsidRPr="008F2CBB">
        <w:rPr>
          <w:sz w:val="24"/>
          <w:szCs w:val="24"/>
          <w:lang w:val="ro-RO"/>
        </w:rPr>
        <w:t>tematicii și a graficului.</w:t>
      </w:r>
    </w:p>
    <w:p w14:paraId="3554FFEA" w14:textId="77777777" w:rsidR="001A54C7" w:rsidRPr="008F2CBB" w:rsidRDefault="001A54C7" w:rsidP="008F2CBB">
      <w:pPr>
        <w:spacing w:line="360" w:lineRule="auto"/>
        <w:jc w:val="both"/>
        <w:rPr>
          <w:sz w:val="24"/>
          <w:szCs w:val="24"/>
          <w:lang w:val="ro-RO"/>
        </w:rPr>
      </w:pPr>
      <w:r w:rsidRPr="008F2CBB">
        <w:rPr>
          <w:sz w:val="24"/>
          <w:szCs w:val="24"/>
          <w:lang w:val="ro-RO"/>
        </w:rPr>
        <w:t xml:space="preserve">- </w:t>
      </w:r>
      <w:r w:rsidR="0091066E" w:rsidRPr="008F2CBB">
        <w:rPr>
          <w:sz w:val="24"/>
          <w:szCs w:val="24"/>
          <w:lang w:val="ro-RO"/>
        </w:rPr>
        <w:t>Comisia pentru curriculum</w:t>
      </w:r>
      <w:r w:rsidRPr="008F2CBB">
        <w:rPr>
          <w:sz w:val="24"/>
          <w:szCs w:val="24"/>
          <w:lang w:val="ro-RO"/>
        </w:rPr>
        <w:t>;</w:t>
      </w:r>
    </w:p>
    <w:p w14:paraId="44AE0BB3" w14:textId="19B6960D" w:rsidR="000364FF" w:rsidRPr="00ED169E" w:rsidRDefault="001A54C7" w:rsidP="008F2CBB">
      <w:pPr>
        <w:spacing w:line="360" w:lineRule="auto"/>
        <w:jc w:val="both"/>
        <w:rPr>
          <w:sz w:val="24"/>
          <w:szCs w:val="24"/>
          <w:lang w:val="it-IT"/>
        </w:rPr>
      </w:pPr>
      <w:r w:rsidRPr="008F2CBB">
        <w:rPr>
          <w:sz w:val="24"/>
          <w:szCs w:val="24"/>
          <w:lang w:val="ro-RO"/>
        </w:rPr>
        <w:t xml:space="preserve">- </w:t>
      </w:r>
      <w:r w:rsidRPr="00ED169E">
        <w:rPr>
          <w:sz w:val="24"/>
          <w:szCs w:val="24"/>
          <w:lang w:val="it-IT"/>
        </w:rPr>
        <w:t>Comisia pentru formare şi dezvoltare în cariera didactică;</w:t>
      </w:r>
    </w:p>
    <w:p w14:paraId="5C072614" w14:textId="77777777" w:rsidR="001A54C7" w:rsidRPr="00ED169E" w:rsidRDefault="001A54C7" w:rsidP="008F2CBB">
      <w:pPr>
        <w:spacing w:line="360" w:lineRule="auto"/>
        <w:jc w:val="both"/>
        <w:rPr>
          <w:sz w:val="24"/>
          <w:szCs w:val="24"/>
          <w:lang w:val="it-IT"/>
        </w:rPr>
      </w:pPr>
      <w:r w:rsidRPr="00ED169E">
        <w:rPr>
          <w:sz w:val="24"/>
          <w:szCs w:val="24"/>
          <w:lang w:val="it-IT"/>
        </w:rPr>
        <w:t>- Comisia de securitate şi sănătate în muncă şi pentru situaţii de urgenţă;</w:t>
      </w:r>
    </w:p>
    <w:p w14:paraId="6FF908FA" w14:textId="77777777" w:rsidR="001A54C7" w:rsidRPr="00ED169E" w:rsidRDefault="001A54C7" w:rsidP="008F2CBB">
      <w:pPr>
        <w:spacing w:line="360" w:lineRule="auto"/>
        <w:jc w:val="both"/>
        <w:rPr>
          <w:sz w:val="24"/>
          <w:szCs w:val="24"/>
          <w:lang w:val="it-IT"/>
        </w:rPr>
      </w:pPr>
      <w:r w:rsidRPr="00ED169E">
        <w:rPr>
          <w:sz w:val="24"/>
          <w:szCs w:val="24"/>
          <w:lang w:val="it-IT"/>
        </w:rPr>
        <w:t>- Comisia pentru controlul managerial intern;</w:t>
      </w:r>
    </w:p>
    <w:p w14:paraId="0CA72BD8" w14:textId="2F208EC3" w:rsidR="001A54C7" w:rsidRPr="00ED169E" w:rsidRDefault="001A54C7" w:rsidP="008F2CBB">
      <w:pPr>
        <w:spacing w:line="360" w:lineRule="auto"/>
        <w:jc w:val="both"/>
        <w:rPr>
          <w:sz w:val="24"/>
          <w:szCs w:val="24"/>
          <w:lang w:val="it-IT"/>
        </w:rPr>
      </w:pPr>
      <w:r w:rsidRPr="00ED169E">
        <w:rPr>
          <w:sz w:val="24"/>
          <w:szCs w:val="24"/>
          <w:lang w:val="it-IT"/>
        </w:rPr>
        <w:t xml:space="preserve">- Comisia pentru prevenirea şi </w:t>
      </w:r>
      <w:r w:rsidR="000B17D5" w:rsidRPr="00ED169E">
        <w:rPr>
          <w:sz w:val="24"/>
          <w:szCs w:val="24"/>
          <w:lang w:val="it-IT"/>
        </w:rPr>
        <w:t>combaterea</w:t>
      </w:r>
      <w:r w:rsidRPr="00ED169E">
        <w:rPr>
          <w:sz w:val="24"/>
          <w:szCs w:val="24"/>
          <w:lang w:val="it-IT"/>
        </w:rPr>
        <w:t xml:space="preserve"> violenţei, a faptelor de corupţie şi discriminării în mediul şcolar şi promovarea interculturalităţii;</w:t>
      </w:r>
    </w:p>
    <w:p w14:paraId="6DEA1165" w14:textId="742932EB" w:rsidR="001A54C7" w:rsidRPr="00ED169E" w:rsidRDefault="001A54C7" w:rsidP="008F2CBB">
      <w:pPr>
        <w:spacing w:line="360" w:lineRule="auto"/>
        <w:jc w:val="both"/>
        <w:rPr>
          <w:sz w:val="24"/>
          <w:szCs w:val="24"/>
          <w:lang w:val="it-IT"/>
        </w:rPr>
      </w:pPr>
      <w:r w:rsidRPr="00ED169E">
        <w:rPr>
          <w:sz w:val="24"/>
          <w:szCs w:val="24"/>
          <w:lang w:val="it-IT"/>
        </w:rPr>
        <w:t>- alte comisii cu caracter temporar sau ocazional.</w:t>
      </w:r>
    </w:p>
    <w:p w14:paraId="7C275258" w14:textId="77777777" w:rsidR="000364FF" w:rsidRPr="00AC1B9C" w:rsidRDefault="000364FF" w:rsidP="008F2CBB">
      <w:pPr>
        <w:spacing w:line="360" w:lineRule="auto"/>
        <w:rPr>
          <w:lang w:val="ro-RO"/>
        </w:rPr>
      </w:pPr>
    </w:p>
    <w:p w14:paraId="0FE19111" w14:textId="5A4161FD" w:rsidR="00A44D9B" w:rsidRPr="00ED169E" w:rsidRDefault="00A44D9B" w:rsidP="008F2CBB">
      <w:pPr>
        <w:pStyle w:val="BodyText2"/>
        <w:ind w:firstLine="720"/>
        <w:jc w:val="both"/>
        <w:rPr>
          <w:b w:val="0"/>
          <w:color w:val="000000"/>
          <w:sz w:val="24"/>
          <w:lang w:val="it-IT"/>
        </w:rPr>
      </w:pPr>
      <w:r w:rsidRPr="00ED590E">
        <w:rPr>
          <w:b w:val="0"/>
          <w:color w:val="000000"/>
          <w:sz w:val="24"/>
          <w:lang w:val="ro-RO"/>
        </w:rPr>
        <w:t xml:space="preserve">Asigurarea calităţii procesului instructiv-educativ va avea la bază proceduri de monitorizare a activităţii </w:t>
      </w:r>
      <w:r w:rsidR="001A54C7">
        <w:rPr>
          <w:b w:val="0"/>
          <w:color w:val="000000"/>
          <w:sz w:val="24"/>
          <w:lang w:val="ro-RO"/>
        </w:rPr>
        <w:t>cadrelor didactice</w:t>
      </w:r>
      <w:r w:rsidRPr="00ED590E">
        <w:rPr>
          <w:b w:val="0"/>
          <w:color w:val="000000"/>
          <w:sz w:val="24"/>
          <w:lang w:val="ro-RO"/>
        </w:rPr>
        <w:t xml:space="preserve">: fişe de evaluare, asistenţe la lecţie, implicarea activă în </w:t>
      </w:r>
      <w:r w:rsidR="002F3DE9" w:rsidRPr="00ED590E">
        <w:rPr>
          <w:b w:val="0"/>
          <w:color w:val="000000"/>
          <w:sz w:val="24"/>
          <w:lang w:val="ro-RO"/>
        </w:rPr>
        <w:t>comisii</w:t>
      </w:r>
      <w:r w:rsidRPr="00ED590E">
        <w:rPr>
          <w:b w:val="0"/>
          <w:color w:val="000000"/>
          <w:sz w:val="24"/>
          <w:lang w:val="ro-RO"/>
        </w:rPr>
        <w:t>, rapoarte de activitate, proiectare, etc. Acestor mecanisme li se va adăuga activitatea CEAC</w:t>
      </w:r>
      <w:r w:rsidR="001A54C7">
        <w:rPr>
          <w:b w:val="0"/>
          <w:color w:val="000000"/>
          <w:sz w:val="24"/>
          <w:lang w:val="ro-RO"/>
        </w:rPr>
        <w:t xml:space="preserve">, </w:t>
      </w:r>
      <w:r w:rsidRPr="00ED590E">
        <w:rPr>
          <w:b w:val="0"/>
          <w:color w:val="000000"/>
          <w:sz w:val="24"/>
          <w:lang w:val="ro-RO"/>
        </w:rPr>
        <w:t xml:space="preserve">cu regulament de </w:t>
      </w:r>
      <w:r w:rsidR="001A54C7">
        <w:rPr>
          <w:b w:val="0"/>
          <w:color w:val="000000"/>
          <w:sz w:val="24"/>
          <w:lang w:val="ro-RO"/>
        </w:rPr>
        <w:t xml:space="preserve">organizare și </w:t>
      </w:r>
      <w:r w:rsidRPr="00ED590E">
        <w:rPr>
          <w:b w:val="0"/>
          <w:color w:val="000000"/>
          <w:sz w:val="24"/>
          <w:lang w:val="ro-RO"/>
        </w:rPr>
        <w:t>funcţionare</w:t>
      </w:r>
      <w:r w:rsidR="001A54C7">
        <w:rPr>
          <w:b w:val="0"/>
          <w:color w:val="000000"/>
          <w:sz w:val="24"/>
          <w:lang w:val="ro-RO"/>
        </w:rPr>
        <w:t xml:space="preserve">, </w:t>
      </w:r>
      <w:r w:rsidRPr="00ED590E">
        <w:rPr>
          <w:b w:val="0"/>
          <w:color w:val="000000"/>
          <w:sz w:val="24"/>
          <w:lang w:val="ro-RO"/>
        </w:rPr>
        <w:t>plan de activitate</w:t>
      </w:r>
      <w:r w:rsidR="001A54C7">
        <w:rPr>
          <w:b w:val="0"/>
          <w:color w:val="000000"/>
          <w:sz w:val="24"/>
          <w:lang w:val="ro-RO"/>
        </w:rPr>
        <w:t>, instrumente de evaluare și prezenta strategie</w:t>
      </w:r>
      <w:r w:rsidRPr="00ED590E">
        <w:rPr>
          <w:b w:val="0"/>
          <w:color w:val="000000"/>
          <w:sz w:val="24"/>
          <w:lang w:val="ro-RO"/>
        </w:rPr>
        <w:t>. Anual, se vor întocmi rapoarte de evaluare şi planuri de îmbunătăţire a activităţii.</w:t>
      </w:r>
      <w:r w:rsidR="001A54C7">
        <w:rPr>
          <w:b w:val="0"/>
          <w:color w:val="000000"/>
          <w:sz w:val="24"/>
          <w:lang w:val="ro-RO"/>
        </w:rPr>
        <w:t xml:space="preserve"> </w:t>
      </w:r>
      <w:r w:rsidR="001A54C7" w:rsidRPr="00ED169E">
        <w:rPr>
          <w:b w:val="0"/>
          <w:color w:val="000000"/>
          <w:sz w:val="24"/>
          <w:lang w:val="it-IT"/>
        </w:rPr>
        <w:t>Comisia pentru evaluarea şi asigurarea calitǎţii întocmește raportul anual de evaluare internă (RAEI), care se validează de către Consiliul de administraţie, la propunerea coordonatorului comisiei, şi se prezintă, spre analiză, Consiliului profesoral.</w:t>
      </w:r>
    </w:p>
    <w:p w14:paraId="369AA956" w14:textId="77777777" w:rsidR="008F2CBB" w:rsidRPr="00ED590E" w:rsidRDefault="008F2CBB" w:rsidP="008F2CBB">
      <w:pPr>
        <w:pStyle w:val="BodyText2"/>
        <w:jc w:val="both"/>
        <w:rPr>
          <w:b w:val="0"/>
          <w:color w:val="000000"/>
          <w:sz w:val="24"/>
          <w:lang w:val="ro-RO"/>
        </w:rPr>
      </w:pPr>
    </w:p>
    <w:p w14:paraId="5B86FF3B" w14:textId="77777777" w:rsidR="00A44D9B" w:rsidRPr="00ED590E" w:rsidRDefault="00A44D9B" w:rsidP="008F2CBB">
      <w:pPr>
        <w:pStyle w:val="BodyText2"/>
        <w:jc w:val="both"/>
        <w:rPr>
          <w:color w:val="000000"/>
          <w:sz w:val="24"/>
          <w:lang w:val="ro-RO"/>
        </w:rPr>
      </w:pPr>
      <w:r w:rsidRPr="00ED590E">
        <w:rPr>
          <w:color w:val="000000"/>
          <w:sz w:val="24"/>
          <w:lang w:val="ro-RO"/>
        </w:rPr>
        <w:t>ALTE MECANISME:</w:t>
      </w:r>
    </w:p>
    <w:p w14:paraId="774B3BE0" w14:textId="5E6A9F64" w:rsidR="00A44D9B" w:rsidRPr="00AC1B9C" w:rsidRDefault="001A54C7" w:rsidP="008F2CBB">
      <w:pPr>
        <w:pStyle w:val="BodyText2"/>
        <w:jc w:val="both"/>
        <w:rPr>
          <w:b w:val="0"/>
          <w:bCs w:val="0"/>
          <w:color w:val="000000"/>
          <w:sz w:val="24"/>
          <w:lang w:val="ro-RO"/>
        </w:rPr>
      </w:pPr>
      <w:r>
        <w:rPr>
          <w:b w:val="0"/>
          <w:bCs w:val="0"/>
          <w:color w:val="000000"/>
          <w:sz w:val="24"/>
          <w:lang w:val="ro-RO"/>
        </w:rPr>
        <w:t>a</w:t>
      </w:r>
      <w:r w:rsidR="00A44D9B" w:rsidRPr="00AC1B9C">
        <w:rPr>
          <w:b w:val="0"/>
          <w:bCs w:val="0"/>
          <w:color w:val="000000"/>
          <w:sz w:val="24"/>
          <w:lang w:val="ro-RO"/>
        </w:rPr>
        <w:t xml:space="preserve">. </w:t>
      </w:r>
      <w:r w:rsidR="0043642D" w:rsidRPr="00AC1B9C">
        <w:rPr>
          <w:b w:val="0"/>
          <w:bCs w:val="0"/>
          <w:color w:val="000000"/>
          <w:sz w:val="24"/>
          <w:lang w:val="ro-RO"/>
        </w:rPr>
        <w:t xml:space="preserve">Întruniri </w:t>
      </w:r>
      <w:r w:rsidR="00A44D9B" w:rsidRPr="00AC1B9C">
        <w:rPr>
          <w:b w:val="0"/>
          <w:bCs w:val="0"/>
          <w:color w:val="000000"/>
          <w:sz w:val="24"/>
          <w:lang w:val="ro-RO"/>
        </w:rPr>
        <w:t xml:space="preserve">pe teme de evaluare a activităţii curriculare </w:t>
      </w:r>
      <w:r w:rsidR="00B66338" w:rsidRPr="00AC1B9C">
        <w:rPr>
          <w:b w:val="0"/>
          <w:bCs w:val="0"/>
          <w:color w:val="000000"/>
          <w:sz w:val="24"/>
          <w:lang w:val="ro-RO"/>
        </w:rPr>
        <w:t>și</w:t>
      </w:r>
      <w:r w:rsidR="00A44D9B" w:rsidRPr="00AC1B9C">
        <w:rPr>
          <w:b w:val="0"/>
          <w:bCs w:val="0"/>
          <w:color w:val="000000"/>
          <w:sz w:val="24"/>
          <w:lang w:val="ro-RO"/>
        </w:rPr>
        <w:t xml:space="preserve"> extracurriculare – cu planificări anuale; </w:t>
      </w:r>
    </w:p>
    <w:p w14:paraId="1C450527" w14:textId="7E219CB9" w:rsidR="00A44D9B" w:rsidRPr="00AC1B9C" w:rsidRDefault="001A54C7" w:rsidP="008F2CBB">
      <w:pPr>
        <w:pStyle w:val="BodyText2"/>
        <w:jc w:val="both"/>
        <w:rPr>
          <w:b w:val="0"/>
          <w:bCs w:val="0"/>
          <w:color w:val="000000"/>
          <w:sz w:val="24"/>
          <w:lang w:val="ro-RO"/>
        </w:rPr>
      </w:pPr>
      <w:r>
        <w:rPr>
          <w:b w:val="0"/>
          <w:bCs w:val="0"/>
          <w:color w:val="000000"/>
          <w:sz w:val="24"/>
          <w:lang w:val="ro-RO"/>
        </w:rPr>
        <w:t>b</w:t>
      </w:r>
      <w:r w:rsidR="00A44D9B" w:rsidRPr="00AC1B9C">
        <w:rPr>
          <w:b w:val="0"/>
          <w:bCs w:val="0"/>
          <w:color w:val="000000"/>
          <w:sz w:val="24"/>
          <w:lang w:val="ro-RO"/>
        </w:rPr>
        <w:t>. Planuri manageriale şi itemi</w:t>
      </w:r>
      <w:r>
        <w:rPr>
          <w:b w:val="0"/>
          <w:bCs w:val="0"/>
          <w:color w:val="000000"/>
          <w:sz w:val="24"/>
          <w:lang w:val="ro-RO"/>
        </w:rPr>
        <w:t xml:space="preserve"> </w:t>
      </w:r>
      <w:r w:rsidR="00A44D9B" w:rsidRPr="00AC1B9C">
        <w:rPr>
          <w:b w:val="0"/>
          <w:bCs w:val="0"/>
          <w:color w:val="000000"/>
          <w:sz w:val="24"/>
          <w:lang w:val="ro-RO"/>
        </w:rPr>
        <w:t xml:space="preserve">de evaluare; </w:t>
      </w:r>
    </w:p>
    <w:p w14:paraId="1EE3578D" w14:textId="3130E444" w:rsidR="00A44D9B" w:rsidRDefault="001A54C7" w:rsidP="008F2CBB">
      <w:pPr>
        <w:pStyle w:val="BodyText2"/>
        <w:jc w:val="both"/>
        <w:rPr>
          <w:b w:val="0"/>
          <w:bCs w:val="0"/>
          <w:color w:val="000000"/>
          <w:sz w:val="24"/>
          <w:lang w:val="ro-RO"/>
        </w:rPr>
      </w:pPr>
      <w:r>
        <w:rPr>
          <w:b w:val="0"/>
          <w:bCs w:val="0"/>
          <w:color w:val="000000"/>
          <w:sz w:val="24"/>
          <w:lang w:val="ro-RO"/>
        </w:rPr>
        <w:t>c</w:t>
      </w:r>
      <w:r w:rsidR="00A44D9B" w:rsidRPr="00AC1B9C">
        <w:rPr>
          <w:b w:val="0"/>
          <w:bCs w:val="0"/>
          <w:color w:val="000000"/>
          <w:sz w:val="24"/>
          <w:lang w:val="ro-RO"/>
        </w:rPr>
        <w:t xml:space="preserve">. Rapoarte de activitate </w:t>
      </w:r>
      <w:r w:rsidR="00B66338" w:rsidRPr="00AC1B9C">
        <w:rPr>
          <w:b w:val="0"/>
          <w:bCs w:val="0"/>
          <w:color w:val="000000"/>
          <w:sz w:val="24"/>
          <w:lang w:val="ro-RO"/>
        </w:rPr>
        <w:t>și</w:t>
      </w:r>
      <w:r w:rsidR="00A44D9B" w:rsidRPr="00AC1B9C">
        <w:rPr>
          <w:b w:val="0"/>
          <w:bCs w:val="0"/>
          <w:color w:val="000000"/>
          <w:sz w:val="24"/>
          <w:lang w:val="ro-RO"/>
        </w:rPr>
        <w:t xml:space="preserve"> planuri de îmbunătăţire a activităţii</w:t>
      </w:r>
      <w:r>
        <w:rPr>
          <w:b w:val="0"/>
          <w:bCs w:val="0"/>
          <w:color w:val="000000"/>
          <w:sz w:val="24"/>
          <w:lang w:val="ro-RO"/>
        </w:rPr>
        <w:t>;</w:t>
      </w:r>
    </w:p>
    <w:p w14:paraId="0730E9A9" w14:textId="77777777" w:rsidR="0089785D" w:rsidRDefault="001A54C7" w:rsidP="008F2CBB">
      <w:pPr>
        <w:pStyle w:val="BodyText2"/>
        <w:jc w:val="both"/>
        <w:rPr>
          <w:b w:val="0"/>
          <w:bCs w:val="0"/>
          <w:color w:val="000000"/>
          <w:sz w:val="24"/>
          <w:lang w:val="ro-RO"/>
        </w:rPr>
      </w:pPr>
      <w:r>
        <w:rPr>
          <w:b w:val="0"/>
          <w:bCs w:val="0"/>
          <w:color w:val="000000"/>
          <w:sz w:val="24"/>
          <w:lang w:val="ro-RO"/>
        </w:rPr>
        <w:t>d. Instrumente de evaluare ale CEAC</w:t>
      </w:r>
      <w:r w:rsidR="00586F7A">
        <w:rPr>
          <w:b w:val="0"/>
          <w:bCs w:val="0"/>
          <w:color w:val="000000"/>
          <w:sz w:val="24"/>
          <w:lang w:val="ro-RO"/>
        </w:rPr>
        <w:t>.</w:t>
      </w:r>
    </w:p>
    <w:p w14:paraId="671E1947" w14:textId="3D05162F" w:rsidR="00586F7A" w:rsidRPr="00AC1B9C" w:rsidRDefault="00586F7A" w:rsidP="00586F7A">
      <w:pPr>
        <w:pStyle w:val="BodyText2"/>
        <w:jc w:val="both"/>
        <w:rPr>
          <w:b w:val="0"/>
          <w:bCs w:val="0"/>
          <w:color w:val="000000"/>
          <w:sz w:val="24"/>
          <w:lang w:val="ro-RO"/>
        </w:rPr>
        <w:sectPr w:rsidR="00586F7A" w:rsidRPr="00AC1B9C" w:rsidSect="0089785D">
          <w:headerReference w:type="default" r:id="rId11"/>
          <w:type w:val="continuous"/>
          <w:pgSz w:w="12240" w:h="15840" w:code="1"/>
          <w:pgMar w:top="1440" w:right="1440" w:bottom="1440" w:left="1440" w:header="534" w:footer="720" w:gutter="0"/>
          <w:cols w:space="720"/>
          <w:docGrid w:linePitch="272"/>
        </w:sectPr>
      </w:pPr>
    </w:p>
    <w:p w14:paraId="6EA01F50" w14:textId="3928CE86" w:rsidR="00A44D9B" w:rsidRPr="00C237A5" w:rsidRDefault="00A44D9B" w:rsidP="006817C9">
      <w:pPr>
        <w:spacing w:line="360" w:lineRule="auto"/>
        <w:rPr>
          <w:b/>
          <w:color w:val="000000"/>
          <w:sz w:val="24"/>
          <w:szCs w:val="24"/>
          <w:lang w:val="ro-RO"/>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2161"/>
        <w:gridCol w:w="3083"/>
      </w:tblGrid>
      <w:tr w:rsidR="00586F7A" w:rsidRPr="00AC1B9C" w14:paraId="336A1B88" w14:textId="77777777" w:rsidTr="00586F7A">
        <w:trPr>
          <w:trHeight w:val="350"/>
          <w:jc w:val="center"/>
        </w:trPr>
        <w:tc>
          <w:tcPr>
            <w:tcW w:w="4682" w:type="dxa"/>
            <w:shd w:val="clear" w:color="auto" w:fill="FBD4B4" w:themeFill="accent6" w:themeFillTint="66"/>
          </w:tcPr>
          <w:p w14:paraId="57831A01" w14:textId="5737AA34" w:rsidR="00586F7A" w:rsidRPr="00AC1B9C" w:rsidRDefault="00586F7A" w:rsidP="008F2CBB">
            <w:pPr>
              <w:jc w:val="center"/>
              <w:rPr>
                <w:b/>
                <w:color w:val="000000"/>
                <w:sz w:val="24"/>
                <w:szCs w:val="24"/>
                <w:lang w:val="ro-RO"/>
              </w:rPr>
            </w:pPr>
            <w:r>
              <w:rPr>
                <w:b/>
                <w:color w:val="000000"/>
                <w:sz w:val="24"/>
                <w:szCs w:val="24"/>
                <w:lang w:val="ro-RO"/>
              </w:rPr>
              <w:t>ACTIVITATEA</w:t>
            </w:r>
          </w:p>
        </w:tc>
        <w:tc>
          <w:tcPr>
            <w:tcW w:w="2161" w:type="dxa"/>
            <w:shd w:val="clear" w:color="auto" w:fill="FBD4B4" w:themeFill="accent6" w:themeFillTint="66"/>
          </w:tcPr>
          <w:p w14:paraId="716AF3D4" w14:textId="77777777" w:rsidR="00586F7A" w:rsidRPr="00AC1B9C" w:rsidRDefault="00586F7A" w:rsidP="008F2CBB">
            <w:pPr>
              <w:jc w:val="center"/>
              <w:rPr>
                <w:b/>
                <w:color w:val="000000"/>
                <w:sz w:val="24"/>
                <w:szCs w:val="24"/>
                <w:lang w:val="ro-RO"/>
              </w:rPr>
            </w:pPr>
            <w:r w:rsidRPr="00AC1B9C">
              <w:rPr>
                <w:b/>
                <w:color w:val="000000"/>
                <w:sz w:val="24"/>
                <w:szCs w:val="24"/>
                <w:lang w:val="ro-RO"/>
              </w:rPr>
              <w:t>TERMEN</w:t>
            </w:r>
          </w:p>
        </w:tc>
        <w:tc>
          <w:tcPr>
            <w:tcW w:w="3083" w:type="dxa"/>
            <w:shd w:val="clear" w:color="auto" w:fill="FBD4B4" w:themeFill="accent6" w:themeFillTint="66"/>
          </w:tcPr>
          <w:p w14:paraId="6FE80739" w14:textId="77777777" w:rsidR="00586F7A" w:rsidRPr="00AC1B9C" w:rsidRDefault="00586F7A" w:rsidP="008F2CBB">
            <w:pPr>
              <w:jc w:val="center"/>
              <w:rPr>
                <w:b/>
                <w:color w:val="000000"/>
                <w:sz w:val="24"/>
                <w:szCs w:val="24"/>
                <w:lang w:val="ro-RO"/>
              </w:rPr>
            </w:pPr>
            <w:r w:rsidRPr="00AC1B9C">
              <w:rPr>
                <w:b/>
                <w:color w:val="000000"/>
                <w:sz w:val="24"/>
                <w:szCs w:val="24"/>
                <w:lang w:val="ro-RO"/>
              </w:rPr>
              <w:t>RESPONSABILI</w:t>
            </w:r>
          </w:p>
        </w:tc>
      </w:tr>
      <w:tr w:rsidR="00586F7A" w:rsidRPr="00ED169E" w14:paraId="2F3EA26F" w14:textId="77777777" w:rsidTr="00586F7A">
        <w:trPr>
          <w:trHeight w:val="555"/>
          <w:jc w:val="center"/>
        </w:trPr>
        <w:tc>
          <w:tcPr>
            <w:tcW w:w="4682" w:type="dxa"/>
            <w:hideMark/>
          </w:tcPr>
          <w:p w14:paraId="08AEF3C5" w14:textId="6392EA5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elaborează broşura informativă a unității </w:t>
            </w:r>
            <w:r w:rsidR="00A47A51">
              <w:rPr>
                <w:color w:val="000000"/>
                <w:sz w:val="24"/>
                <w:szCs w:val="24"/>
                <w:lang w:val="ro-RO"/>
              </w:rPr>
              <w:t>.</w:t>
            </w:r>
          </w:p>
        </w:tc>
        <w:tc>
          <w:tcPr>
            <w:tcW w:w="2161" w:type="dxa"/>
            <w:vMerge w:val="restart"/>
            <w:hideMark/>
          </w:tcPr>
          <w:p w14:paraId="07510425" w14:textId="65E94411" w:rsidR="00586F7A" w:rsidRPr="00AC1B9C" w:rsidRDefault="00586F7A" w:rsidP="008F2CBB">
            <w:pPr>
              <w:snapToGrid w:val="0"/>
              <w:jc w:val="center"/>
              <w:rPr>
                <w:color w:val="000000"/>
                <w:sz w:val="24"/>
                <w:szCs w:val="24"/>
                <w:lang w:val="ro-RO"/>
              </w:rPr>
            </w:pPr>
            <w:r>
              <w:rPr>
                <w:color w:val="000000"/>
                <w:sz w:val="24"/>
                <w:szCs w:val="24"/>
                <w:lang w:val="ro-RO"/>
              </w:rPr>
              <w:t>Conform calendarului</w:t>
            </w:r>
          </w:p>
        </w:tc>
        <w:tc>
          <w:tcPr>
            <w:tcW w:w="3083" w:type="dxa"/>
            <w:vMerge w:val="restart"/>
            <w:hideMark/>
          </w:tcPr>
          <w:p w14:paraId="4A18AA00" w14:textId="3BBFDCBD" w:rsidR="00586F7A" w:rsidRPr="00AC1B9C" w:rsidRDefault="00586F7A" w:rsidP="008F2CBB">
            <w:pPr>
              <w:snapToGrid w:val="0"/>
              <w:jc w:val="center"/>
              <w:rPr>
                <w:color w:val="000000"/>
                <w:sz w:val="24"/>
                <w:szCs w:val="24"/>
                <w:lang w:val="ro-RO"/>
              </w:rPr>
            </w:pPr>
            <w:r w:rsidRPr="00AC1B9C">
              <w:rPr>
                <w:color w:val="000000"/>
                <w:sz w:val="24"/>
                <w:szCs w:val="24"/>
                <w:lang w:val="ro-RO"/>
              </w:rPr>
              <w:t>Conducerea unității</w:t>
            </w:r>
            <w:r>
              <w:rPr>
                <w:color w:val="000000"/>
                <w:sz w:val="24"/>
                <w:szCs w:val="24"/>
                <w:lang w:val="ro-RO"/>
              </w:rPr>
              <w:t xml:space="preserve"> și persoanele desemnate</w:t>
            </w:r>
          </w:p>
        </w:tc>
      </w:tr>
      <w:tr w:rsidR="00586F7A" w:rsidRPr="00AC1B9C" w14:paraId="7B0D1ED0" w14:textId="77777777" w:rsidTr="00586F7A">
        <w:trPr>
          <w:trHeight w:val="555"/>
          <w:jc w:val="center"/>
        </w:trPr>
        <w:tc>
          <w:tcPr>
            <w:tcW w:w="4682" w:type="dxa"/>
            <w:hideMark/>
          </w:tcPr>
          <w:p w14:paraId="10EA4D66" w14:textId="16354FB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reevaluează oferta educaţională</w:t>
            </w:r>
            <w:r w:rsidR="00A47A51">
              <w:rPr>
                <w:color w:val="000000"/>
                <w:sz w:val="24"/>
                <w:szCs w:val="24"/>
                <w:lang w:val="ro-RO"/>
              </w:rPr>
              <w:t>.</w:t>
            </w:r>
          </w:p>
        </w:tc>
        <w:tc>
          <w:tcPr>
            <w:tcW w:w="2161" w:type="dxa"/>
            <w:vMerge/>
            <w:vAlign w:val="center"/>
            <w:hideMark/>
          </w:tcPr>
          <w:p w14:paraId="5496D0A4" w14:textId="77777777" w:rsidR="00586F7A" w:rsidRPr="00AC1B9C" w:rsidRDefault="00586F7A" w:rsidP="008F2CBB">
            <w:pPr>
              <w:rPr>
                <w:color w:val="000000"/>
                <w:sz w:val="24"/>
                <w:szCs w:val="24"/>
                <w:lang w:val="ro-RO" w:eastAsia="ar-SA"/>
              </w:rPr>
            </w:pPr>
          </w:p>
        </w:tc>
        <w:tc>
          <w:tcPr>
            <w:tcW w:w="3083" w:type="dxa"/>
            <w:vMerge/>
            <w:vAlign w:val="center"/>
            <w:hideMark/>
          </w:tcPr>
          <w:p w14:paraId="38CF12B3" w14:textId="77777777" w:rsidR="00586F7A" w:rsidRPr="00AC1B9C" w:rsidRDefault="00586F7A" w:rsidP="008F2CBB">
            <w:pPr>
              <w:rPr>
                <w:color w:val="000000"/>
                <w:sz w:val="24"/>
                <w:szCs w:val="24"/>
                <w:lang w:val="ro-RO" w:eastAsia="ar-SA"/>
              </w:rPr>
            </w:pPr>
          </w:p>
        </w:tc>
      </w:tr>
      <w:tr w:rsidR="00586F7A" w:rsidRPr="00ED169E" w14:paraId="60D933C3" w14:textId="77777777" w:rsidTr="00586F7A">
        <w:trPr>
          <w:trHeight w:val="555"/>
          <w:jc w:val="center"/>
        </w:trPr>
        <w:tc>
          <w:tcPr>
            <w:tcW w:w="4682" w:type="dxa"/>
            <w:hideMark/>
          </w:tcPr>
          <w:p w14:paraId="4163FDD6" w14:textId="163F20B4" w:rsidR="00586F7A" w:rsidRPr="00AC1B9C" w:rsidRDefault="00586F7A" w:rsidP="005C653E">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lastRenderedPageBreak/>
              <w:t>Se popularizează oferta unității și se încheie contra</w:t>
            </w:r>
            <w:r>
              <w:rPr>
                <w:color w:val="000000"/>
                <w:sz w:val="24"/>
                <w:szCs w:val="24"/>
                <w:lang w:val="ro-RO"/>
              </w:rPr>
              <w:t>c</w:t>
            </w:r>
            <w:r w:rsidRPr="00AC1B9C">
              <w:rPr>
                <w:color w:val="000000"/>
                <w:sz w:val="24"/>
                <w:szCs w:val="24"/>
                <w:lang w:val="ro-RO"/>
              </w:rPr>
              <w:t>te de promovare a imaginii unității</w:t>
            </w:r>
            <w:r w:rsidR="00A47A51">
              <w:rPr>
                <w:color w:val="000000"/>
                <w:sz w:val="24"/>
                <w:szCs w:val="24"/>
                <w:lang w:val="ro-RO"/>
              </w:rPr>
              <w:t>.</w:t>
            </w:r>
          </w:p>
        </w:tc>
        <w:tc>
          <w:tcPr>
            <w:tcW w:w="2161" w:type="dxa"/>
            <w:vMerge/>
            <w:vAlign w:val="center"/>
            <w:hideMark/>
          </w:tcPr>
          <w:p w14:paraId="0E990CB9" w14:textId="77777777" w:rsidR="00586F7A" w:rsidRPr="00AC1B9C" w:rsidRDefault="00586F7A" w:rsidP="008F2CBB">
            <w:pPr>
              <w:rPr>
                <w:color w:val="000000"/>
                <w:sz w:val="24"/>
                <w:szCs w:val="24"/>
                <w:lang w:val="ro-RO" w:eastAsia="ar-SA"/>
              </w:rPr>
            </w:pPr>
          </w:p>
        </w:tc>
        <w:tc>
          <w:tcPr>
            <w:tcW w:w="3083" w:type="dxa"/>
            <w:vMerge/>
            <w:vAlign w:val="center"/>
            <w:hideMark/>
          </w:tcPr>
          <w:p w14:paraId="2089C863" w14:textId="77777777" w:rsidR="00586F7A" w:rsidRPr="00AC1B9C" w:rsidRDefault="00586F7A" w:rsidP="008F2CBB">
            <w:pPr>
              <w:rPr>
                <w:color w:val="000000"/>
                <w:sz w:val="24"/>
                <w:szCs w:val="24"/>
                <w:lang w:val="ro-RO" w:eastAsia="ar-SA"/>
              </w:rPr>
            </w:pPr>
          </w:p>
        </w:tc>
      </w:tr>
      <w:tr w:rsidR="00586F7A" w:rsidRPr="00AC1B9C" w14:paraId="633A6008" w14:textId="77777777" w:rsidTr="00586F7A">
        <w:trPr>
          <w:trHeight w:val="555"/>
          <w:jc w:val="center"/>
        </w:trPr>
        <w:tc>
          <w:tcPr>
            <w:tcW w:w="4682" w:type="dxa"/>
          </w:tcPr>
          <w:p w14:paraId="23BB0D04" w14:textId="0ED66658" w:rsidR="00586F7A" w:rsidRPr="00AC1B9C" w:rsidRDefault="00586F7A" w:rsidP="005C653E">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urmăreşte realizarea planului de şcolarizare</w:t>
            </w:r>
            <w:r w:rsidR="00A47A51">
              <w:rPr>
                <w:color w:val="000000"/>
                <w:sz w:val="24"/>
                <w:szCs w:val="24"/>
                <w:lang w:val="ro-RO"/>
              </w:rPr>
              <w:t>.</w:t>
            </w:r>
          </w:p>
        </w:tc>
        <w:tc>
          <w:tcPr>
            <w:tcW w:w="2161" w:type="dxa"/>
          </w:tcPr>
          <w:p w14:paraId="752631AF" w14:textId="77777777" w:rsidR="00586F7A" w:rsidRDefault="00586F7A" w:rsidP="008F2CBB">
            <w:pPr>
              <w:jc w:val="center"/>
              <w:rPr>
                <w:color w:val="000000"/>
                <w:sz w:val="24"/>
                <w:szCs w:val="24"/>
                <w:lang w:val="ro-RO"/>
              </w:rPr>
            </w:pPr>
            <w:r>
              <w:rPr>
                <w:color w:val="000000"/>
                <w:sz w:val="24"/>
                <w:szCs w:val="24"/>
                <w:lang w:val="ro-RO"/>
              </w:rPr>
              <w:t>Conform calendarului</w:t>
            </w:r>
          </w:p>
          <w:p w14:paraId="469195C8" w14:textId="0A01765B" w:rsidR="008F2CBB" w:rsidRPr="00AC1B9C" w:rsidRDefault="008F2CBB" w:rsidP="008F2CBB">
            <w:pPr>
              <w:jc w:val="center"/>
              <w:rPr>
                <w:color w:val="000000"/>
                <w:sz w:val="24"/>
                <w:szCs w:val="24"/>
                <w:lang w:val="ro-RO" w:eastAsia="ar-SA"/>
              </w:rPr>
            </w:pPr>
          </w:p>
        </w:tc>
        <w:tc>
          <w:tcPr>
            <w:tcW w:w="3083" w:type="dxa"/>
          </w:tcPr>
          <w:p w14:paraId="5A2BF3F2" w14:textId="783C1262" w:rsidR="00586F7A" w:rsidRPr="00AC1B9C" w:rsidRDefault="00586F7A" w:rsidP="008F2CBB">
            <w:pPr>
              <w:jc w:val="center"/>
              <w:rPr>
                <w:color w:val="000000"/>
                <w:sz w:val="24"/>
                <w:szCs w:val="24"/>
                <w:lang w:val="ro-RO" w:eastAsia="ar-SA"/>
              </w:rPr>
            </w:pPr>
            <w:r w:rsidRPr="00AC1B9C">
              <w:rPr>
                <w:color w:val="000000"/>
                <w:sz w:val="24"/>
                <w:szCs w:val="24"/>
                <w:lang w:val="ro-RO"/>
              </w:rPr>
              <w:t>Conducerea unități</w:t>
            </w:r>
            <w:r>
              <w:rPr>
                <w:color w:val="000000"/>
                <w:sz w:val="24"/>
                <w:szCs w:val="24"/>
                <w:lang w:val="ro-RO"/>
              </w:rPr>
              <w:t>i</w:t>
            </w:r>
          </w:p>
        </w:tc>
      </w:tr>
      <w:tr w:rsidR="00586F7A" w:rsidRPr="00AC1B9C" w14:paraId="4D741358" w14:textId="77777777" w:rsidTr="00586F7A">
        <w:trPr>
          <w:jc w:val="center"/>
        </w:trPr>
        <w:tc>
          <w:tcPr>
            <w:tcW w:w="4682" w:type="dxa"/>
            <w:hideMark/>
          </w:tcPr>
          <w:p w14:paraId="2FDCC464" w14:textId="52210659"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organizează soluționarea cererilor de transfer și înscrierea elevilor</w:t>
            </w:r>
            <w:r w:rsidR="00A47A51" w:rsidRPr="00CE7C81">
              <w:rPr>
                <w:color w:val="000000" w:themeColor="text1"/>
                <w:sz w:val="24"/>
                <w:szCs w:val="24"/>
                <w:lang w:val="ro-RO"/>
              </w:rPr>
              <w:t>.</w:t>
            </w:r>
          </w:p>
        </w:tc>
        <w:tc>
          <w:tcPr>
            <w:tcW w:w="2161" w:type="dxa"/>
            <w:hideMark/>
          </w:tcPr>
          <w:p w14:paraId="602985E2" w14:textId="78C3CF8F"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Conform calendarului</w:t>
            </w:r>
          </w:p>
        </w:tc>
        <w:tc>
          <w:tcPr>
            <w:tcW w:w="3083" w:type="dxa"/>
            <w:hideMark/>
          </w:tcPr>
          <w:p w14:paraId="34020B31" w14:textId="4D3A9CB3"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Conducerea și secretariatul</w:t>
            </w:r>
          </w:p>
        </w:tc>
      </w:tr>
      <w:tr w:rsidR="00586F7A" w:rsidRPr="00ED169E" w14:paraId="617CF011" w14:textId="77777777" w:rsidTr="00586F7A">
        <w:trPr>
          <w:jc w:val="center"/>
        </w:trPr>
        <w:tc>
          <w:tcPr>
            <w:tcW w:w="4682" w:type="dxa"/>
            <w:hideMark/>
          </w:tcPr>
          <w:p w14:paraId="7916E7D0" w14:textId="78FB72C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urmăreşte integrarea tutu</w:t>
            </w:r>
            <w:r w:rsidR="005C653E">
              <w:rPr>
                <w:color w:val="000000" w:themeColor="text1"/>
                <w:sz w:val="24"/>
                <w:szCs w:val="24"/>
                <w:lang w:val="ro-RO"/>
              </w:rPr>
              <w:t>r</w:t>
            </w:r>
            <w:r w:rsidRPr="00CE7C81">
              <w:rPr>
                <w:color w:val="000000" w:themeColor="text1"/>
                <w:sz w:val="24"/>
                <w:szCs w:val="24"/>
                <w:lang w:val="ro-RO"/>
              </w:rPr>
              <w:t>ot</w:t>
            </w:r>
            <w:r w:rsidR="005C653E">
              <w:rPr>
                <w:color w:val="000000" w:themeColor="text1"/>
                <w:sz w:val="24"/>
                <w:szCs w:val="24"/>
                <w:lang w:val="ro-RO"/>
              </w:rPr>
              <w:t>r</w:t>
            </w:r>
            <w:r w:rsidRPr="00CE7C81">
              <w:rPr>
                <w:color w:val="000000" w:themeColor="text1"/>
                <w:sz w:val="24"/>
                <w:szCs w:val="24"/>
                <w:lang w:val="ro-RO"/>
              </w:rPr>
              <w:t>absolvenţilor</w:t>
            </w:r>
            <w:r w:rsidR="00A47A51" w:rsidRPr="00CE7C81">
              <w:rPr>
                <w:color w:val="000000" w:themeColor="text1"/>
                <w:sz w:val="24"/>
                <w:szCs w:val="24"/>
                <w:lang w:val="ro-RO"/>
              </w:rPr>
              <w:t>.</w:t>
            </w:r>
          </w:p>
        </w:tc>
        <w:tc>
          <w:tcPr>
            <w:tcW w:w="2161" w:type="dxa"/>
            <w:hideMark/>
          </w:tcPr>
          <w:p w14:paraId="5D0FCFAC" w14:textId="6C4917AC"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Permanent</w:t>
            </w:r>
          </w:p>
        </w:tc>
        <w:tc>
          <w:tcPr>
            <w:tcW w:w="3083" w:type="dxa"/>
            <w:hideMark/>
          </w:tcPr>
          <w:p w14:paraId="429ECF21" w14:textId="314B9BDA"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Cadrele didactice și comisiile responsabile</w:t>
            </w:r>
          </w:p>
        </w:tc>
      </w:tr>
      <w:tr w:rsidR="00586F7A" w:rsidRPr="00ED169E" w14:paraId="3A9E12B4" w14:textId="77777777" w:rsidTr="00586F7A">
        <w:trPr>
          <w:jc w:val="center"/>
        </w:trPr>
        <w:tc>
          <w:tcPr>
            <w:tcW w:w="4682" w:type="dxa"/>
            <w:hideMark/>
          </w:tcPr>
          <w:p w14:paraId="1112962B" w14:textId="6164EA4A"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elaborează programe diferenţiate şi luând în calcul</w:t>
            </w:r>
            <w:r w:rsidR="005C653E">
              <w:rPr>
                <w:color w:val="000000" w:themeColor="text1"/>
                <w:sz w:val="24"/>
                <w:szCs w:val="24"/>
                <w:lang w:val="ro-RO"/>
              </w:rPr>
              <w:t xml:space="preserve"> </w:t>
            </w:r>
            <w:r w:rsidRPr="00CE7C81">
              <w:rPr>
                <w:color w:val="000000" w:themeColor="text1"/>
                <w:sz w:val="24"/>
                <w:szCs w:val="24"/>
                <w:lang w:val="ro-RO"/>
              </w:rPr>
              <w:t>elevii</w:t>
            </w:r>
            <w:r w:rsidR="005C653E">
              <w:rPr>
                <w:color w:val="000000" w:themeColor="text1"/>
                <w:sz w:val="24"/>
                <w:szCs w:val="24"/>
                <w:lang w:val="ro-RO"/>
              </w:rPr>
              <w:t xml:space="preserve"> cu</w:t>
            </w:r>
            <w:r w:rsidRPr="00CE7C81">
              <w:rPr>
                <w:color w:val="000000" w:themeColor="text1"/>
                <w:sz w:val="24"/>
                <w:szCs w:val="24"/>
                <w:lang w:val="ro-RO"/>
              </w:rPr>
              <w:t xml:space="preserve"> </w:t>
            </w:r>
            <w:r w:rsidR="006A75ED" w:rsidRPr="00CE7C81">
              <w:rPr>
                <w:color w:val="000000" w:themeColor="text1"/>
                <w:sz w:val="24"/>
                <w:szCs w:val="24"/>
                <w:lang w:val="ro-RO"/>
              </w:rPr>
              <w:t>cerințe educaționale speciale</w:t>
            </w:r>
            <w:r w:rsidR="00A47A51" w:rsidRPr="00CE7C81">
              <w:rPr>
                <w:color w:val="000000" w:themeColor="text1"/>
                <w:sz w:val="24"/>
                <w:szCs w:val="24"/>
                <w:lang w:val="ro-RO"/>
              </w:rPr>
              <w:t>.</w:t>
            </w:r>
          </w:p>
        </w:tc>
        <w:tc>
          <w:tcPr>
            <w:tcW w:w="2161" w:type="dxa"/>
            <w:hideMark/>
          </w:tcPr>
          <w:p w14:paraId="53B61DCB" w14:textId="136B098E"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0CA1EA16" w14:textId="41F4BB3E"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Comisia de curriculum</w:t>
            </w:r>
            <w:r w:rsidR="006A75ED" w:rsidRPr="00CE7C81">
              <w:rPr>
                <w:color w:val="000000" w:themeColor="text1"/>
                <w:sz w:val="24"/>
                <w:szCs w:val="24"/>
                <w:lang w:val="ro-RO"/>
              </w:rPr>
              <w:t xml:space="preserve"> și cadrele didactice responsabile</w:t>
            </w:r>
          </w:p>
        </w:tc>
      </w:tr>
      <w:tr w:rsidR="00586F7A" w:rsidRPr="00ED169E" w14:paraId="3E6F507D" w14:textId="77777777" w:rsidTr="00586F7A">
        <w:trPr>
          <w:jc w:val="center"/>
        </w:trPr>
        <w:tc>
          <w:tcPr>
            <w:tcW w:w="4682" w:type="dxa"/>
          </w:tcPr>
          <w:p w14:paraId="5D404C85" w14:textId="1E946B67"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stabileşte planul de învăţământ</w:t>
            </w:r>
            <w:r w:rsidR="00A47A51" w:rsidRPr="00CE7C81">
              <w:rPr>
                <w:color w:val="000000" w:themeColor="text1"/>
                <w:sz w:val="24"/>
                <w:szCs w:val="24"/>
                <w:lang w:val="ro-RO"/>
              </w:rPr>
              <w:t>.</w:t>
            </w:r>
          </w:p>
          <w:p w14:paraId="06C46EF3" w14:textId="77777777" w:rsidR="00586F7A" w:rsidRPr="00CE7C81" w:rsidRDefault="00586F7A" w:rsidP="008F2CBB">
            <w:pPr>
              <w:tabs>
                <w:tab w:val="num" w:pos="214"/>
                <w:tab w:val="left" w:pos="1024"/>
              </w:tabs>
              <w:ind w:left="486" w:hanging="450"/>
              <w:jc w:val="both"/>
              <w:rPr>
                <w:color w:val="000000" w:themeColor="text1"/>
                <w:sz w:val="24"/>
                <w:szCs w:val="24"/>
                <w:lang w:val="ro-RO"/>
              </w:rPr>
            </w:pPr>
          </w:p>
        </w:tc>
        <w:tc>
          <w:tcPr>
            <w:tcW w:w="2161" w:type="dxa"/>
            <w:hideMark/>
          </w:tcPr>
          <w:p w14:paraId="2D6C4889" w14:textId="7AFE94B8"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Sept</w:t>
            </w:r>
            <w:r w:rsidR="006A75ED" w:rsidRPr="00CE7C81">
              <w:rPr>
                <w:color w:val="000000" w:themeColor="text1"/>
                <w:sz w:val="24"/>
                <w:szCs w:val="24"/>
                <w:lang w:val="ro-RO"/>
              </w:rPr>
              <w:t xml:space="preserve">embrie - </w:t>
            </w:r>
            <w:r w:rsidRPr="00CE7C81">
              <w:rPr>
                <w:color w:val="000000" w:themeColor="text1"/>
                <w:sz w:val="24"/>
                <w:szCs w:val="24"/>
                <w:lang w:val="ro-RO"/>
              </w:rPr>
              <w:t>anual</w:t>
            </w:r>
          </w:p>
        </w:tc>
        <w:tc>
          <w:tcPr>
            <w:tcW w:w="3083" w:type="dxa"/>
            <w:hideMark/>
          </w:tcPr>
          <w:p w14:paraId="2E278D95" w14:textId="77777777"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Consiliul de administraţie şi Consiliul profesoral</w:t>
            </w:r>
          </w:p>
        </w:tc>
      </w:tr>
      <w:tr w:rsidR="00586F7A" w:rsidRPr="00AC1B9C" w14:paraId="16D600AB" w14:textId="77777777" w:rsidTr="00586F7A">
        <w:trPr>
          <w:jc w:val="center"/>
        </w:trPr>
        <w:tc>
          <w:tcPr>
            <w:tcW w:w="4682" w:type="dxa"/>
            <w:hideMark/>
          </w:tcPr>
          <w:p w14:paraId="4F6FB090" w14:textId="3EE902B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realizează încadrarea pesonalului calificat în procent de 100% și în urma examenelor de titularizare</w:t>
            </w:r>
            <w:r w:rsidR="00A47A51" w:rsidRPr="00CE7C81">
              <w:rPr>
                <w:color w:val="000000" w:themeColor="text1"/>
                <w:sz w:val="24"/>
                <w:szCs w:val="24"/>
                <w:lang w:val="ro-RO"/>
              </w:rPr>
              <w:t>.</w:t>
            </w:r>
          </w:p>
        </w:tc>
        <w:tc>
          <w:tcPr>
            <w:tcW w:w="2161" w:type="dxa"/>
            <w:hideMark/>
          </w:tcPr>
          <w:p w14:paraId="37C6019D" w14:textId="6E2061E0"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Conform calendarului</w:t>
            </w:r>
          </w:p>
        </w:tc>
        <w:tc>
          <w:tcPr>
            <w:tcW w:w="3083" w:type="dxa"/>
            <w:hideMark/>
          </w:tcPr>
          <w:p w14:paraId="4238C478" w14:textId="234901EF"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Conducerea</w:t>
            </w:r>
            <w:r w:rsidR="006A75ED" w:rsidRPr="00CE7C81">
              <w:rPr>
                <w:color w:val="000000" w:themeColor="text1"/>
                <w:sz w:val="24"/>
                <w:szCs w:val="24"/>
                <w:lang w:val="ro-RO"/>
              </w:rPr>
              <w:t xml:space="preserve"> unității</w:t>
            </w:r>
          </w:p>
        </w:tc>
      </w:tr>
      <w:tr w:rsidR="00586F7A" w:rsidRPr="00ED169E" w14:paraId="689911C1" w14:textId="77777777" w:rsidTr="008F2CBB">
        <w:trPr>
          <w:trHeight w:val="827"/>
          <w:jc w:val="center"/>
        </w:trPr>
        <w:tc>
          <w:tcPr>
            <w:tcW w:w="4682" w:type="dxa"/>
            <w:hideMark/>
          </w:tcPr>
          <w:p w14:paraId="2AE46821" w14:textId="2C5B3EB7"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 xml:space="preserve">Se achiziţionează mobilier și se dotează corespunzator sălile de </w:t>
            </w:r>
            <w:r w:rsidR="006A75ED" w:rsidRPr="00CE7C81">
              <w:rPr>
                <w:color w:val="000000" w:themeColor="text1"/>
                <w:sz w:val="24"/>
                <w:szCs w:val="24"/>
                <w:lang w:val="ro-RO"/>
              </w:rPr>
              <w:t>clasă și spațiile de lucru</w:t>
            </w:r>
            <w:r w:rsidR="00A47A51" w:rsidRPr="00CE7C81">
              <w:rPr>
                <w:color w:val="000000" w:themeColor="text1"/>
                <w:sz w:val="24"/>
                <w:szCs w:val="24"/>
                <w:lang w:val="ro-RO"/>
              </w:rPr>
              <w:t>.</w:t>
            </w:r>
          </w:p>
        </w:tc>
        <w:tc>
          <w:tcPr>
            <w:tcW w:w="2161" w:type="dxa"/>
            <w:hideMark/>
          </w:tcPr>
          <w:p w14:paraId="28BB3D26" w14:textId="6C66B888" w:rsidR="00586F7A" w:rsidRPr="00CE7C81" w:rsidRDefault="006A75ED"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3225A0DD" w14:textId="7FD658DB"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Compartimentul Administrativ</w:t>
            </w:r>
            <w:r w:rsidR="00586F7A" w:rsidRPr="00CE7C81">
              <w:rPr>
                <w:color w:val="000000" w:themeColor="text1"/>
                <w:sz w:val="24"/>
                <w:szCs w:val="24"/>
                <w:lang w:val="ro-RO"/>
              </w:rPr>
              <w:t xml:space="preserve"> și conducerea unității</w:t>
            </w:r>
          </w:p>
        </w:tc>
      </w:tr>
      <w:tr w:rsidR="00586F7A" w:rsidRPr="00ED169E" w14:paraId="63B7EC81" w14:textId="77777777" w:rsidTr="008F2CBB">
        <w:trPr>
          <w:trHeight w:val="611"/>
          <w:jc w:val="center"/>
        </w:trPr>
        <w:tc>
          <w:tcPr>
            <w:tcW w:w="4682" w:type="dxa"/>
            <w:hideMark/>
          </w:tcPr>
          <w:p w14:paraId="5F630048" w14:textId="4381C1FB"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stabil</w:t>
            </w:r>
            <w:r w:rsidR="006A75ED" w:rsidRPr="00CE7C81">
              <w:rPr>
                <w:color w:val="000000" w:themeColor="text1"/>
                <w:sz w:val="24"/>
                <w:szCs w:val="24"/>
                <w:lang w:val="ro-RO"/>
              </w:rPr>
              <w:t>ește orarul elevilor</w:t>
            </w:r>
            <w:r w:rsidR="00A47A51" w:rsidRPr="00CE7C81">
              <w:rPr>
                <w:color w:val="000000" w:themeColor="text1"/>
                <w:sz w:val="24"/>
                <w:szCs w:val="24"/>
                <w:lang w:val="ro-RO"/>
              </w:rPr>
              <w:t>.</w:t>
            </w:r>
          </w:p>
        </w:tc>
        <w:tc>
          <w:tcPr>
            <w:tcW w:w="2161" w:type="dxa"/>
            <w:hideMark/>
          </w:tcPr>
          <w:p w14:paraId="72234EE2" w14:textId="6355F6CF"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4F961B47" w14:textId="77777777"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4CA15147" w14:textId="26CF9785"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 xml:space="preserve">Consiliul profesoral </w:t>
            </w:r>
            <w:r w:rsidR="006A75ED" w:rsidRPr="00CE7C81">
              <w:rPr>
                <w:color w:val="000000" w:themeColor="text1"/>
                <w:sz w:val="24"/>
                <w:szCs w:val="24"/>
                <w:lang w:val="ro-RO"/>
              </w:rPr>
              <w:t>și comisia responsabilă</w:t>
            </w:r>
          </w:p>
        </w:tc>
      </w:tr>
      <w:tr w:rsidR="00586F7A" w:rsidRPr="00AC1B9C" w14:paraId="641834FE" w14:textId="77777777" w:rsidTr="00586F7A">
        <w:trPr>
          <w:jc w:val="center"/>
        </w:trPr>
        <w:tc>
          <w:tcPr>
            <w:tcW w:w="4682" w:type="dxa"/>
            <w:hideMark/>
          </w:tcPr>
          <w:p w14:paraId="21F8F74B" w14:textId="63FB894E"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aleg auxiliarele, se stabilesc bibliografiile și listele cu necesar de rechizite sau alte materiale şcolare</w:t>
            </w:r>
            <w:r w:rsidR="00A47A51" w:rsidRPr="00CE7C81">
              <w:rPr>
                <w:color w:val="000000" w:themeColor="text1"/>
                <w:sz w:val="24"/>
                <w:szCs w:val="24"/>
                <w:lang w:val="ro-RO"/>
              </w:rPr>
              <w:t>.</w:t>
            </w:r>
          </w:p>
        </w:tc>
        <w:tc>
          <w:tcPr>
            <w:tcW w:w="2161" w:type="dxa"/>
            <w:hideMark/>
          </w:tcPr>
          <w:p w14:paraId="6D07ADA4" w14:textId="2C1C093E"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5A9D55ED" w14:textId="77777777"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60F64DEC" w14:textId="0805FE79"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Comisia de curriculum</w:t>
            </w:r>
            <w:r w:rsidR="006A75ED" w:rsidRPr="00CE7C81">
              <w:rPr>
                <w:color w:val="000000" w:themeColor="text1"/>
                <w:sz w:val="24"/>
                <w:szCs w:val="24"/>
                <w:lang w:val="ro-RO"/>
              </w:rPr>
              <w:t>, cadrele didactice</w:t>
            </w:r>
          </w:p>
        </w:tc>
      </w:tr>
      <w:tr w:rsidR="00586F7A" w:rsidRPr="00AC1B9C" w14:paraId="280660EE" w14:textId="77777777" w:rsidTr="00586F7A">
        <w:trPr>
          <w:jc w:val="center"/>
        </w:trPr>
        <w:tc>
          <w:tcPr>
            <w:tcW w:w="4682" w:type="dxa"/>
            <w:hideMark/>
          </w:tcPr>
          <w:p w14:paraId="5B73C214" w14:textId="43CF6E5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realizează evaluarea iniţială și se stabile</w:t>
            </w:r>
            <w:r w:rsidR="006A75ED" w:rsidRPr="00CE7C81">
              <w:rPr>
                <w:color w:val="000000" w:themeColor="text1"/>
                <w:sz w:val="24"/>
                <w:szCs w:val="24"/>
                <w:lang w:val="ro-RO"/>
              </w:rPr>
              <w:t>șt</w:t>
            </w:r>
            <w:r w:rsidRPr="00CE7C81">
              <w:rPr>
                <w:color w:val="000000" w:themeColor="text1"/>
                <w:sz w:val="24"/>
                <w:szCs w:val="24"/>
                <w:lang w:val="ro-RO"/>
              </w:rPr>
              <w:t>e nivelul de performanţă pentru tratarea diferenţiată</w:t>
            </w:r>
            <w:r w:rsidR="00A47A51" w:rsidRPr="00CE7C81">
              <w:rPr>
                <w:color w:val="000000" w:themeColor="text1"/>
                <w:sz w:val="24"/>
                <w:szCs w:val="24"/>
                <w:lang w:val="ro-RO"/>
              </w:rPr>
              <w:t>.</w:t>
            </w:r>
          </w:p>
          <w:p w14:paraId="0FB5E172" w14:textId="3FC09DD5" w:rsidR="008F2CBB" w:rsidRPr="00CE7C81" w:rsidRDefault="008F2CBB" w:rsidP="008F2CBB">
            <w:pPr>
              <w:tabs>
                <w:tab w:val="left" w:pos="1024"/>
              </w:tabs>
              <w:suppressAutoHyphens/>
              <w:snapToGrid w:val="0"/>
              <w:ind w:left="486"/>
              <w:jc w:val="both"/>
              <w:rPr>
                <w:color w:val="000000" w:themeColor="text1"/>
                <w:sz w:val="24"/>
                <w:szCs w:val="24"/>
                <w:lang w:val="ro-RO"/>
              </w:rPr>
            </w:pPr>
          </w:p>
        </w:tc>
        <w:tc>
          <w:tcPr>
            <w:tcW w:w="2161" w:type="dxa"/>
            <w:hideMark/>
          </w:tcPr>
          <w:p w14:paraId="3E90BE7B" w14:textId="605142F5"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51E84C93" w14:textId="4BD390D6"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57CE7FB6" w14:textId="57FA88FA"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Cadrele didactice</w:t>
            </w:r>
          </w:p>
        </w:tc>
      </w:tr>
      <w:tr w:rsidR="00137605" w:rsidRPr="00ED169E" w14:paraId="746781BF" w14:textId="77777777" w:rsidTr="00586F7A">
        <w:trPr>
          <w:jc w:val="center"/>
        </w:trPr>
        <w:tc>
          <w:tcPr>
            <w:tcW w:w="4682" w:type="dxa"/>
          </w:tcPr>
          <w:p w14:paraId="34FE841B" w14:textId="07C90D39" w:rsidR="00137605" w:rsidRPr="00CE7C81" w:rsidRDefault="00137605"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 xml:space="preserve">Depistarea cauzelor care duc </w:t>
            </w:r>
            <w:r w:rsidRPr="00CE7C81">
              <w:rPr>
                <w:color w:val="000000" w:themeColor="text1"/>
                <w:sz w:val="24"/>
                <w:szCs w:val="24"/>
              </w:rPr>
              <w:t xml:space="preserve">la </w:t>
            </w:r>
            <w:proofErr w:type="spellStart"/>
            <w:r w:rsidRPr="00CE7C81">
              <w:rPr>
                <w:color w:val="000000" w:themeColor="text1"/>
                <w:sz w:val="24"/>
                <w:szCs w:val="24"/>
              </w:rPr>
              <w:t>înregistrarea</w:t>
            </w:r>
            <w:proofErr w:type="spellEnd"/>
            <w:r w:rsidRPr="00CE7C81">
              <w:rPr>
                <w:color w:val="000000" w:themeColor="text1"/>
                <w:sz w:val="24"/>
                <w:szCs w:val="24"/>
              </w:rPr>
              <w:t xml:space="preserve"> </w:t>
            </w:r>
            <w:proofErr w:type="spellStart"/>
            <w:r w:rsidRPr="00CE7C81">
              <w:rPr>
                <w:color w:val="000000" w:themeColor="text1"/>
                <w:sz w:val="24"/>
                <w:szCs w:val="24"/>
              </w:rPr>
              <w:t>absențelor</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efectelor</w:t>
            </w:r>
            <w:proofErr w:type="spellEnd"/>
            <w:r w:rsidRPr="00CE7C81">
              <w:rPr>
                <w:color w:val="000000" w:themeColor="text1"/>
                <w:sz w:val="24"/>
                <w:szCs w:val="24"/>
              </w:rPr>
              <w:t xml:space="preserve"> </w:t>
            </w:r>
            <w:proofErr w:type="spellStart"/>
            <w:r w:rsidRPr="00CE7C81">
              <w:rPr>
                <w:color w:val="000000" w:themeColor="text1"/>
                <w:sz w:val="24"/>
                <w:szCs w:val="24"/>
              </w:rPr>
              <w:t>imediate</w:t>
            </w:r>
            <w:proofErr w:type="spellEnd"/>
            <w:r w:rsidRPr="00CE7C81">
              <w:rPr>
                <w:color w:val="000000" w:themeColor="text1"/>
                <w:sz w:val="24"/>
                <w:szCs w:val="24"/>
              </w:rPr>
              <w:t xml:space="preserve"> </w:t>
            </w:r>
            <w:proofErr w:type="spellStart"/>
            <w:r w:rsidRPr="00CE7C81">
              <w:rPr>
                <w:color w:val="000000" w:themeColor="text1"/>
                <w:sz w:val="24"/>
                <w:szCs w:val="24"/>
              </w:rPr>
              <w:t>resimțite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înregistrarea</w:t>
            </w:r>
            <w:proofErr w:type="spellEnd"/>
            <w:r w:rsidRPr="00CE7C81">
              <w:rPr>
                <w:color w:val="000000" w:themeColor="text1"/>
                <w:sz w:val="24"/>
                <w:szCs w:val="24"/>
              </w:rPr>
              <w:t xml:space="preserve"> </w:t>
            </w:r>
            <w:proofErr w:type="spellStart"/>
            <w:r w:rsidRPr="00CE7C81">
              <w:rPr>
                <w:color w:val="000000" w:themeColor="text1"/>
                <w:sz w:val="24"/>
                <w:szCs w:val="24"/>
              </w:rPr>
              <w:t>succesului</w:t>
            </w:r>
            <w:proofErr w:type="spellEnd"/>
            <w:r w:rsidRPr="00CE7C81">
              <w:rPr>
                <w:color w:val="000000" w:themeColor="text1"/>
                <w:sz w:val="24"/>
                <w:szCs w:val="24"/>
              </w:rPr>
              <w:t xml:space="preserve"> </w:t>
            </w:r>
            <w:proofErr w:type="spellStart"/>
            <w:r w:rsidRPr="00CE7C81">
              <w:rPr>
                <w:color w:val="000000" w:themeColor="text1"/>
                <w:sz w:val="24"/>
                <w:szCs w:val="24"/>
              </w:rPr>
              <w:t>școlar</w:t>
            </w:r>
            <w:proofErr w:type="spellEnd"/>
            <w:r w:rsidRPr="00CE7C81">
              <w:rPr>
                <w:color w:val="000000" w:themeColor="text1"/>
                <w:sz w:val="24"/>
                <w:szCs w:val="24"/>
              </w:rPr>
              <w:t xml:space="preserve">, </w:t>
            </w:r>
            <w:proofErr w:type="spellStart"/>
            <w:r w:rsidRPr="00CE7C81">
              <w:rPr>
                <w:color w:val="000000" w:themeColor="text1"/>
                <w:sz w:val="24"/>
                <w:szCs w:val="24"/>
              </w:rPr>
              <w:t>pentru</w:t>
            </w:r>
            <w:proofErr w:type="spellEnd"/>
            <w:r w:rsidRPr="00CE7C81">
              <w:rPr>
                <w:color w:val="000000" w:themeColor="text1"/>
                <w:sz w:val="24"/>
                <w:szCs w:val="24"/>
              </w:rPr>
              <w:t xml:space="preserve"> </w:t>
            </w:r>
            <w:proofErr w:type="spellStart"/>
            <w:r w:rsidRPr="00CE7C81">
              <w:rPr>
                <w:color w:val="000000" w:themeColor="text1"/>
                <w:sz w:val="24"/>
                <w:szCs w:val="24"/>
              </w:rPr>
              <w:t>reducerea</w:t>
            </w:r>
            <w:proofErr w:type="spellEnd"/>
            <w:r w:rsidRPr="00CE7C81">
              <w:rPr>
                <w:color w:val="000000" w:themeColor="text1"/>
                <w:sz w:val="24"/>
                <w:szCs w:val="24"/>
              </w:rPr>
              <w:t xml:space="preserve"> </w:t>
            </w:r>
            <w:proofErr w:type="spellStart"/>
            <w:r w:rsidRPr="00CE7C81">
              <w:rPr>
                <w:color w:val="000000" w:themeColor="text1"/>
                <w:sz w:val="24"/>
                <w:szCs w:val="24"/>
              </w:rPr>
              <w:t>absenteismului</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prevenirea</w:t>
            </w:r>
            <w:proofErr w:type="spellEnd"/>
            <w:r w:rsidRPr="00CE7C81">
              <w:rPr>
                <w:color w:val="000000" w:themeColor="text1"/>
                <w:sz w:val="24"/>
                <w:szCs w:val="24"/>
              </w:rPr>
              <w:t xml:space="preserve"> </w:t>
            </w:r>
            <w:proofErr w:type="spellStart"/>
            <w:r w:rsidRPr="00CE7C81">
              <w:rPr>
                <w:color w:val="000000" w:themeColor="text1"/>
                <w:sz w:val="24"/>
                <w:szCs w:val="24"/>
              </w:rPr>
              <w:t>abandonului</w:t>
            </w:r>
            <w:proofErr w:type="spellEnd"/>
            <w:r w:rsidRPr="00CE7C81">
              <w:rPr>
                <w:color w:val="000000" w:themeColor="text1"/>
                <w:sz w:val="24"/>
                <w:szCs w:val="24"/>
              </w:rPr>
              <w:t xml:space="preserve"> </w:t>
            </w:r>
            <w:proofErr w:type="spellStart"/>
            <w:r w:rsidRPr="00CE7C81">
              <w:rPr>
                <w:color w:val="000000" w:themeColor="text1"/>
                <w:sz w:val="24"/>
                <w:szCs w:val="24"/>
              </w:rPr>
              <w:t>școlar</w:t>
            </w:r>
            <w:proofErr w:type="spellEnd"/>
            <w:r w:rsidRPr="00CE7C81">
              <w:rPr>
                <w:color w:val="000000" w:themeColor="text1"/>
                <w:sz w:val="24"/>
                <w:szCs w:val="24"/>
              </w:rPr>
              <w:t xml:space="preserve">, </w:t>
            </w:r>
            <w:proofErr w:type="spellStart"/>
            <w:r w:rsidRPr="00CE7C81">
              <w:rPr>
                <w:color w:val="000000" w:themeColor="text1"/>
                <w:sz w:val="24"/>
                <w:szCs w:val="24"/>
              </w:rPr>
              <w:t>activizarea</w:t>
            </w:r>
            <w:proofErr w:type="spellEnd"/>
            <w:r w:rsidRPr="00CE7C81">
              <w:rPr>
                <w:color w:val="000000" w:themeColor="text1"/>
                <w:sz w:val="24"/>
                <w:szCs w:val="24"/>
              </w:rPr>
              <w:t xml:space="preserve"> </w:t>
            </w:r>
            <w:proofErr w:type="spellStart"/>
            <w:r w:rsidRPr="00CE7C81">
              <w:rPr>
                <w:color w:val="000000" w:themeColor="text1"/>
                <w:sz w:val="24"/>
                <w:szCs w:val="24"/>
              </w:rPr>
              <w:t>elevilor</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procesul</w:t>
            </w:r>
            <w:proofErr w:type="spellEnd"/>
            <w:r w:rsidRPr="00CE7C81">
              <w:rPr>
                <w:color w:val="000000" w:themeColor="text1"/>
                <w:sz w:val="24"/>
                <w:szCs w:val="24"/>
              </w:rPr>
              <w:t xml:space="preserve"> </w:t>
            </w:r>
            <w:proofErr w:type="spellStart"/>
            <w:r w:rsidRPr="00CE7C81">
              <w:rPr>
                <w:color w:val="000000" w:themeColor="text1"/>
                <w:sz w:val="24"/>
                <w:szCs w:val="24"/>
              </w:rPr>
              <w:t>însușirii</w:t>
            </w:r>
            <w:proofErr w:type="spellEnd"/>
            <w:r w:rsidRPr="00CE7C81">
              <w:rPr>
                <w:color w:val="000000" w:themeColor="text1"/>
                <w:sz w:val="24"/>
                <w:szCs w:val="24"/>
              </w:rPr>
              <w:t xml:space="preserve"> </w:t>
            </w:r>
            <w:proofErr w:type="spellStart"/>
            <w:r w:rsidRPr="00CE7C81">
              <w:rPr>
                <w:color w:val="000000" w:themeColor="text1"/>
                <w:sz w:val="24"/>
                <w:szCs w:val="24"/>
              </w:rPr>
              <w:t>cunoștințelor</w:t>
            </w:r>
            <w:proofErr w:type="spellEnd"/>
            <w:r w:rsidRPr="00CE7C81">
              <w:rPr>
                <w:color w:val="000000" w:themeColor="text1"/>
                <w:sz w:val="24"/>
                <w:szCs w:val="24"/>
              </w:rPr>
              <w:t xml:space="preserve">, </w:t>
            </w:r>
            <w:proofErr w:type="spellStart"/>
            <w:r w:rsidRPr="00CE7C81">
              <w:rPr>
                <w:color w:val="000000" w:themeColor="text1"/>
                <w:sz w:val="24"/>
                <w:szCs w:val="24"/>
              </w:rPr>
              <w:t>intensificarea</w:t>
            </w:r>
            <w:proofErr w:type="spellEnd"/>
            <w:r w:rsidRPr="00CE7C81">
              <w:rPr>
                <w:color w:val="000000" w:themeColor="text1"/>
                <w:sz w:val="24"/>
                <w:szCs w:val="24"/>
              </w:rPr>
              <w:t xml:space="preserve"> </w:t>
            </w:r>
            <w:proofErr w:type="spellStart"/>
            <w:r w:rsidRPr="00CE7C81">
              <w:rPr>
                <w:color w:val="000000" w:themeColor="text1"/>
                <w:sz w:val="24"/>
                <w:szCs w:val="24"/>
              </w:rPr>
              <w:t>participării</w:t>
            </w:r>
            <w:proofErr w:type="spellEnd"/>
            <w:r w:rsidRPr="00CE7C81">
              <w:rPr>
                <w:color w:val="000000" w:themeColor="text1"/>
                <w:sz w:val="24"/>
                <w:szCs w:val="24"/>
              </w:rPr>
              <w:t xml:space="preserve"> la </w:t>
            </w:r>
            <w:proofErr w:type="spellStart"/>
            <w:r w:rsidRPr="00CE7C81">
              <w:rPr>
                <w:color w:val="000000" w:themeColor="text1"/>
                <w:sz w:val="24"/>
                <w:szCs w:val="24"/>
              </w:rPr>
              <w:t>realizarea</w:t>
            </w:r>
            <w:proofErr w:type="spellEnd"/>
            <w:r w:rsidRPr="00CE7C81">
              <w:rPr>
                <w:color w:val="000000" w:themeColor="text1"/>
                <w:sz w:val="24"/>
                <w:szCs w:val="24"/>
              </w:rPr>
              <w:t xml:space="preserve"> </w:t>
            </w:r>
            <w:proofErr w:type="spellStart"/>
            <w:r w:rsidRPr="00CE7C81">
              <w:rPr>
                <w:color w:val="000000" w:themeColor="text1"/>
                <w:sz w:val="24"/>
                <w:szCs w:val="24"/>
              </w:rPr>
              <w:t>obiectivelor</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sarcinilor</w:t>
            </w:r>
            <w:proofErr w:type="spellEnd"/>
            <w:r w:rsidRPr="00CE7C81">
              <w:rPr>
                <w:color w:val="000000" w:themeColor="text1"/>
                <w:sz w:val="24"/>
                <w:szCs w:val="24"/>
              </w:rPr>
              <w:t xml:space="preserve"> </w:t>
            </w:r>
            <w:proofErr w:type="spellStart"/>
            <w:r w:rsidRPr="00CE7C81">
              <w:rPr>
                <w:color w:val="000000" w:themeColor="text1"/>
                <w:sz w:val="24"/>
                <w:szCs w:val="24"/>
              </w:rPr>
              <w:t>școlare</w:t>
            </w:r>
            <w:proofErr w:type="spellEnd"/>
            <w:r w:rsidRPr="00CE7C81">
              <w:rPr>
                <w:color w:val="000000" w:themeColor="text1"/>
                <w:sz w:val="24"/>
                <w:szCs w:val="24"/>
              </w:rPr>
              <w:t xml:space="preserve"> </w:t>
            </w:r>
            <w:proofErr w:type="spellStart"/>
            <w:r w:rsidRPr="00CE7C81">
              <w:rPr>
                <w:color w:val="000000" w:themeColor="text1"/>
                <w:sz w:val="24"/>
                <w:szCs w:val="24"/>
              </w:rPr>
              <w:t>pentru</w:t>
            </w:r>
            <w:proofErr w:type="spellEnd"/>
            <w:r w:rsidRPr="00CE7C81">
              <w:rPr>
                <w:color w:val="000000" w:themeColor="text1"/>
                <w:sz w:val="24"/>
                <w:szCs w:val="24"/>
              </w:rPr>
              <w:t xml:space="preserve"> </w:t>
            </w:r>
            <w:proofErr w:type="spellStart"/>
            <w:r w:rsidRPr="00CE7C81">
              <w:rPr>
                <w:color w:val="000000" w:themeColor="text1"/>
                <w:sz w:val="24"/>
                <w:szCs w:val="24"/>
              </w:rPr>
              <w:t>reducerea</w:t>
            </w:r>
            <w:proofErr w:type="spellEnd"/>
            <w:r w:rsidRPr="00CE7C81">
              <w:rPr>
                <w:color w:val="000000" w:themeColor="text1"/>
                <w:sz w:val="24"/>
                <w:szCs w:val="24"/>
              </w:rPr>
              <w:t xml:space="preserve"> </w:t>
            </w:r>
            <w:proofErr w:type="spellStart"/>
            <w:r w:rsidRPr="00CE7C81">
              <w:rPr>
                <w:color w:val="000000" w:themeColor="text1"/>
                <w:sz w:val="24"/>
                <w:szCs w:val="24"/>
              </w:rPr>
              <w:t>analfabetismului</w:t>
            </w:r>
            <w:proofErr w:type="spellEnd"/>
            <w:r w:rsidRPr="00CE7C81">
              <w:rPr>
                <w:color w:val="000000" w:themeColor="text1"/>
                <w:sz w:val="24"/>
                <w:szCs w:val="24"/>
              </w:rPr>
              <w:t xml:space="preserve"> </w:t>
            </w:r>
            <w:r w:rsidR="008F2CBB" w:rsidRPr="00CE7C81">
              <w:rPr>
                <w:color w:val="000000" w:themeColor="text1"/>
                <w:sz w:val="24"/>
                <w:szCs w:val="24"/>
              </w:rPr>
              <w:t xml:space="preserve">functional, </w:t>
            </w:r>
            <w:proofErr w:type="spellStart"/>
            <w:r w:rsidR="008F2CBB" w:rsidRPr="00CE7C81">
              <w:rPr>
                <w:color w:val="000000" w:themeColor="text1"/>
                <w:sz w:val="24"/>
                <w:szCs w:val="24"/>
              </w:rPr>
              <w:t>identificarea</w:t>
            </w:r>
            <w:proofErr w:type="spellEnd"/>
            <w:r w:rsidR="008F2CBB" w:rsidRPr="00CE7C81">
              <w:rPr>
                <w:color w:val="000000" w:themeColor="text1"/>
                <w:sz w:val="24"/>
                <w:szCs w:val="24"/>
              </w:rPr>
              <w:t xml:space="preserve"> de </w:t>
            </w:r>
            <w:proofErr w:type="spellStart"/>
            <w:r w:rsidR="008F2CBB" w:rsidRPr="00CE7C81">
              <w:rPr>
                <w:color w:val="000000" w:themeColor="text1"/>
                <w:sz w:val="24"/>
                <w:szCs w:val="24"/>
              </w:rPr>
              <w:t>măsuri</w:t>
            </w:r>
            <w:proofErr w:type="spellEnd"/>
            <w:r w:rsidR="008F2CBB" w:rsidRPr="00CE7C81">
              <w:rPr>
                <w:color w:val="000000" w:themeColor="text1"/>
                <w:sz w:val="24"/>
                <w:szCs w:val="24"/>
              </w:rPr>
              <w:t xml:space="preserve"> </w:t>
            </w:r>
            <w:proofErr w:type="spellStart"/>
            <w:r w:rsidR="008F2CBB" w:rsidRPr="00CE7C81">
              <w:rPr>
                <w:color w:val="000000" w:themeColor="text1"/>
                <w:sz w:val="24"/>
                <w:szCs w:val="24"/>
              </w:rPr>
              <w:t>amelioratorii</w:t>
            </w:r>
            <w:proofErr w:type="spellEnd"/>
            <w:r w:rsidR="00A47A51" w:rsidRPr="00CE7C81">
              <w:rPr>
                <w:color w:val="000000" w:themeColor="text1"/>
                <w:sz w:val="24"/>
                <w:szCs w:val="24"/>
              </w:rPr>
              <w:t>.</w:t>
            </w:r>
          </w:p>
        </w:tc>
        <w:tc>
          <w:tcPr>
            <w:tcW w:w="2161" w:type="dxa"/>
          </w:tcPr>
          <w:p w14:paraId="231ECAE4" w14:textId="060EFD0A" w:rsidR="00137605" w:rsidRPr="00CE7C81" w:rsidRDefault="008F2CBB" w:rsidP="008F2CBB">
            <w:pPr>
              <w:snapToGrid w:val="0"/>
              <w:jc w:val="center"/>
              <w:rPr>
                <w:color w:val="000000" w:themeColor="text1"/>
                <w:sz w:val="24"/>
                <w:szCs w:val="24"/>
                <w:lang w:val="ro-RO"/>
              </w:rPr>
            </w:pPr>
            <w:r w:rsidRPr="00CE7C81">
              <w:rPr>
                <w:color w:val="000000" w:themeColor="text1"/>
                <w:sz w:val="24"/>
                <w:szCs w:val="24"/>
                <w:lang w:val="ro-RO"/>
              </w:rPr>
              <w:t>Permanent</w:t>
            </w:r>
          </w:p>
        </w:tc>
        <w:tc>
          <w:tcPr>
            <w:tcW w:w="3083" w:type="dxa"/>
          </w:tcPr>
          <w:p w14:paraId="6F5A4073" w14:textId="71FB20E5" w:rsidR="00137605" w:rsidRPr="00CE7C81" w:rsidRDefault="008F2CBB" w:rsidP="008F2CBB">
            <w:pPr>
              <w:snapToGrid w:val="0"/>
              <w:jc w:val="center"/>
              <w:rPr>
                <w:color w:val="000000" w:themeColor="text1"/>
                <w:sz w:val="24"/>
                <w:szCs w:val="24"/>
                <w:lang w:val="ro-RO"/>
              </w:rPr>
            </w:pPr>
            <w:r w:rsidRPr="00CE7C81">
              <w:rPr>
                <w:color w:val="000000" w:themeColor="text1"/>
                <w:sz w:val="24"/>
                <w:szCs w:val="24"/>
                <w:lang w:val="ro-RO"/>
              </w:rPr>
              <w:t>Cadre didactice, diriginți, comisia pentru prevenirea și reducerea absenteismului și abandonului școlar</w:t>
            </w:r>
          </w:p>
        </w:tc>
      </w:tr>
      <w:tr w:rsidR="00586F7A" w:rsidRPr="00AC1B9C" w14:paraId="008BE01C" w14:textId="77777777" w:rsidTr="00586F7A">
        <w:trPr>
          <w:jc w:val="center"/>
        </w:trPr>
        <w:tc>
          <w:tcPr>
            <w:tcW w:w="4682" w:type="dxa"/>
            <w:hideMark/>
          </w:tcPr>
          <w:p w14:paraId="17C14EF3" w14:textId="470D02B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elaborează planific</w:t>
            </w:r>
            <w:r w:rsidR="008F2CBB">
              <w:rPr>
                <w:color w:val="000000"/>
                <w:sz w:val="24"/>
                <w:szCs w:val="24"/>
                <w:lang w:val="ro-RO"/>
              </w:rPr>
              <w:t>ă</w:t>
            </w:r>
            <w:r w:rsidRPr="00AC1B9C">
              <w:rPr>
                <w:color w:val="000000"/>
                <w:sz w:val="24"/>
                <w:szCs w:val="24"/>
                <w:lang w:val="ro-RO"/>
              </w:rPr>
              <w:t>rile anuale</w:t>
            </w:r>
            <w:r w:rsidR="00A47A51">
              <w:rPr>
                <w:color w:val="000000"/>
                <w:sz w:val="24"/>
                <w:szCs w:val="24"/>
                <w:lang w:val="ro-RO"/>
              </w:rPr>
              <w:t>.</w:t>
            </w:r>
          </w:p>
        </w:tc>
        <w:tc>
          <w:tcPr>
            <w:tcW w:w="2161" w:type="dxa"/>
            <w:hideMark/>
          </w:tcPr>
          <w:p w14:paraId="55C8437E" w14:textId="52632065"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7ED20F50"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5BA26865" w14:textId="1DAF4CC4"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ED169E" w14:paraId="34C2D49F" w14:textId="77777777" w:rsidTr="00586F7A">
        <w:trPr>
          <w:trHeight w:val="825"/>
          <w:jc w:val="center"/>
        </w:trPr>
        <w:tc>
          <w:tcPr>
            <w:tcW w:w="4682" w:type="dxa"/>
            <w:hideMark/>
          </w:tcPr>
          <w:p w14:paraId="1121377D" w14:textId="592E43D4"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lastRenderedPageBreak/>
              <w:t>Se stabileşte programul activităţilor extracurriculare și se elaborează programele opţionalelor</w:t>
            </w:r>
            <w:r w:rsidR="00A47A51">
              <w:rPr>
                <w:color w:val="000000"/>
                <w:sz w:val="24"/>
                <w:szCs w:val="24"/>
                <w:lang w:val="ro-RO"/>
              </w:rPr>
              <w:t>.</w:t>
            </w:r>
          </w:p>
        </w:tc>
        <w:tc>
          <w:tcPr>
            <w:tcW w:w="2161" w:type="dxa"/>
            <w:hideMark/>
          </w:tcPr>
          <w:p w14:paraId="6C714DA1" w14:textId="5D05C223" w:rsidR="00586F7A" w:rsidRPr="00AC1B9C" w:rsidRDefault="006A75ED" w:rsidP="008F2CBB">
            <w:pPr>
              <w:snapToGrid w:val="0"/>
              <w:jc w:val="center"/>
              <w:rPr>
                <w:color w:val="000000"/>
                <w:sz w:val="24"/>
                <w:szCs w:val="24"/>
                <w:lang w:val="ro-RO"/>
              </w:rPr>
            </w:pPr>
            <w:r>
              <w:rPr>
                <w:color w:val="000000"/>
                <w:sz w:val="24"/>
                <w:szCs w:val="24"/>
                <w:lang w:val="ro-RO"/>
              </w:rPr>
              <w:t>A</w:t>
            </w:r>
            <w:r w:rsidR="00586F7A" w:rsidRPr="00AC1B9C">
              <w:rPr>
                <w:color w:val="000000"/>
                <w:sz w:val="24"/>
                <w:szCs w:val="24"/>
                <w:lang w:val="ro-RO"/>
              </w:rPr>
              <w:t>nual</w:t>
            </w:r>
            <w:r>
              <w:rPr>
                <w:color w:val="000000"/>
                <w:sz w:val="24"/>
                <w:szCs w:val="24"/>
                <w:lang w:val="ro-RO"/>
              </w:rPr>
              <w:t>, conform planificării</w:t>
            </w:r>
          </w:p>
        </w:tc>
        <w:tc>
          <w:tcPr>
            <w:tcW w:w="3083" w:type="dxa"/>
            <w:hideMark/>
          </w:tcPr>
          <w:p w14:paraId="51BC02C3" w14:textId="55B5B7EE" w:rsidR="00586F7A" w:rsidRPr="00AC1B9C" w:rsidRDefault="006A75ED" w:rsidP="008F2CBB">
            <w:pPr>
              <w:snapToGrid w:val="0"/>
              <w:jc w:val="center"/>
              <w:rPr>
                <w:color w:val="000000"/>
                <w:sz w:val="24"/>
                <w:szCs w:val="24"/>
                <w:lang w:val="ro-RO"/>
              </w:rPr>
            </w:pPr>
            <w:r>
              <w:rPr>
                <w:color w:val="000000"/>
                <w:sz w:val="24"/>
                <w:szCs w:val="24"/>
                <w:lang w:val="ro-RO"/>
              </w:rPr>
              <w:t xml:space="preserve">Cadrele didactice </w:t>
            </w:r>
            <w:r w:rsidR="00586F7A" w:rsidRPr="00AC1B9C">
              <w:rPr>
                <w:color w:val="000000"/>
                <w:sz w:val="24"/>
                <w:szCs w:val="24"/>
                <w:lang w:val="ro-RO"/>
              </w:rPr>
              <w:t xml:space="preserve">și </w:t>
            </w:r>
            <w:r>
              <w:rPr>
                <w:color w:val="000000"/>
                <w:sz w:val="24"/>
                <w:szCs w:val="24"/>
                <w:lang w:val="ro-RO"/>
              </w:rPr>
              <w:t>comisiile responsabile</w:t>
            </w:r>
          </w:p>
        </w:tc>
      </w:tr>
      <w:tr w:rsidR="00586F7A" w:rsidRPr="00AC1B9C" w14:paraId="00C29E35" w14:textId="77777777" w:rsidTr="00586F7A">
        <w:trPr>
          <w:jc w:val="center"/>
        </w:trPr>
        <w:tc>
          <w:tcPr>
            <w:tcW w:w="4682" w:type="dxa"/>
            <w:hideMark/>
          </w:tcPr>
          <w:p w14:paraId="14924388" w14:textId="5EED06F0"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alcătuiesc portofoliile profesorilor și ale elevilor</w:t>
            </w:r>
            <w:r w:rsidR="00A47A51">
              <w:rPr>
                <w:color w:val="000000"/>
                <w:sz w:val="24"/>
                <w:szCs w:val="24"/>
                <w:lang w:val="ro-RO"/>
              </w:rPr>
              <w:t>.</w:t>
            </w:r>
          </w:p>
        </w:tc>
        <w:tc>
          <w:tcPr>
            <w:tcW w:w="2161" w:type="dxa"/>
            <w:hideMark/>
          </w:tcPr>
          <w:p w14:paraId="7FC04007" w14:textId="5569D693"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0D6542DC" w14:textId="4CD57894" w:rsidR="00586F7A" w:rsidRPr="00AC1B9C" w:rsidRDefault="006A75ED" w:rsidP="008F2CBB">
            <w:pPr>
              <w:snapToGrid w:val="0"/>
              <w:jc w:val="center"/>
              <w:rPr>
                <w:color w:val="000000"/>
                <w:sz w:val="24"/>
                <w:szCs w:val="24"/>
                <w:lang w:val="ro-RO"/>
              </w:rPr>
            </w:pPr>
            <w:r>
              <w:rPr>
                <w:color w:val="000000"/>
                <w:sz w:val="24"/>
                <w:szCs w:val="24"/>
                <w:lang w:val="ro-RO"/>
              </w:rPr>
              <w:t>Cadrele didactice și elevii</w:t>
            </w:r>
          </w:p>
        </w:tc>
      </w:tr>
      <w:tr w:rsidR="00586F7A" w:rsidRPr="00AC1B9C" w14:paraId="16162EB1" w14:textId="77777777" w:rsidTr="00586F7A">
        <w:trPr>
          <w:jc w:val="center"/>
        </w:trPr>
        <w:tc>
          <w:tcPr>
            <w:tcW w:w="4682" w:type="dxa"/>
            <w:hideMark/>
          </w:tcPr>
          <w:p w14:paraId="453C1824" w14:textId="463006BE"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de consiliere</w:t>
            </w:r>
            <w:r w:rsidR="006A75ED">
              <w:rPr>
                <w:color w:val="000000"/>
                <w:sz w:val="24"/>
                <w:szCs w:val="24"/>
                <w:lang w:val="ro-RO"/>
              </w:rPr>
              <w:t xml:space="preserve"> și orientare școlară</w:t>
            </w:r>
            <w:r w:rsidRPr="00AC1B9C">
              <w:rPr>
                <w:color w:val="000000"/>
                <w:sz w:val="24"/>
                <w:szCs w:val="24"/>
                <w:lang w:val="ro-RO"/>
              </w:rPr>
              <w:t xml:space="preserve"> a elevilor</w:t>
            </w:r>
            <w:r w:rsidR="00A47A51">
              <w:rPr>
                <w:color w:val="000000"/>
                <w:sz w:val="24"/>
                <w:szCs w:val="24"/>
                <w:lang w:val="ro-RO"/>
              </w:rPr>
              <w:t>.</w:t>
            </w:r>
          </w:p>
        </w:tc>
        <w:tc>
          <w:tcPr>
            <w:tcW w:w="2161" w:type="dxa"/>
            <w:hideMark/>
          </w:tcPr>
          <w:p w14:paraId="49A61E97" w14:textId="328BA3F5" w:rsidR="00586F7A" w:rsidRPr="00AC1B9C" w:rsidRDefault="006A75ED" w:rsidP="008F2CBB">
            <w:pPr>
              <w:snapToGrid w:val="0"/>
              <w:jc w:val="center"/>
              <w:rPr>
                <w:color w:val="000000"/>
                <w:sz w:val="24"/>
                <w:szCs w:val="24"/>
                <w:lang w:val="ro-RO"/>
              </w:rPr>
            </w:pPr>
            <w:r>
              <w:rPr>
                <w:color w:val="000000"/>
                <w:sz w:val="24"/>
                <w:szCs w:val="24"/>
                <w:lang w:val="ro-RO"/>
              </w:rPr>
              <w:t>P</w:t>
            </w:r>
            <w:r w:rsidR="00586F7A" w:rsidRPr="00AC1B9C">
              <w:rPr>
                <w:color w:val="000000"/>
                <w:sz w:val="24"/>
                <w:szCs w:val="24"/>
                <w:lang w:val="ro-RO"/>
              </w:rPr>
              <w:t>ermanent</w:t>
            </w:r>
            <w:r>
              <w:rPr>
                <w:color w:val="000000"/>
                <w:sz w:val="24"/>
                <w:szCs w:val="24"/>
                <w:lang w:val="ro-RO"/>
              </w:rPr>
              <w:t>, conform planificării</w:t>
            </w:r>
          </w:p>
        </w:tc>
        <w:tc>
          <w:tcPr>
            <w:tcW w:w="3083" w:type="dxa"/>
            <w:hideMark/>
          </w:tcPr>
          <w:p w14:paraId="04F069C4" w14:textId="06D9A75F"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Consilierul, </w:t>
            </w:r>
            <w:r w:rsidR="006A75ED">
              <w:rPr>
                <w:color w:val="000000"/>
                <w:sz w:val="24"/>
                <w:szCs w:val="24"/>
                <w:lang w:val="ro-RO"/>
              </w:rPr>
              <w:t xml:space="preserve"> Cadrele didactice</w:t>
            </w:r>
          </w:p>
        </w:tc>
      </w:tr>
      <w:tr w:rsidR="00586F7A" w:rsidRPr="00AC1B9C" w14:paraId="483415E8" w14:textId="77777777" w:rsidTr="00586F7A">
        <w:trPr>
          <w:trHeight w:val="555"/>
          <w:jc w:val="center"/>
        </w:trPr>
        <w:tc>
          <w:tcPr>
            <w:tcW w:w="4682" w:type="dxa"/>
            <w:hideMark/>
          </w:tcPr>
          <w:p w14:paraId="6C09EF66" w14:textId="3B7F93E5"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alcătuieşte programul şedintelor cu părinţii și întâlnirilor individuale</w:t>
            </w:r>
            <w:r w:rsidR="00A47A51">
              <w:rPr>
                <w:color w:val="000000"/>
                <w:sz w:val="24"/>
                <w:szCs w:val="24"/>
                <w:lang w:val="ro-RO"/>
              </w:rPr>
              <w:t>.</w:t>
            </w:r>
          </w:p>
        </w:tc>
        <w:tc>
          <w:tcPr>
            <w:tcW w:w="2161" w:type="dxa"/>
            <w:hideMark/>
          </w:tcPr>
          <w:p w14:paraId="20C0A9BE" w14:textId="5A7F9E03"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1A3CB159"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256C5636" w14:textId="2E374C17"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109FC601" w14:textId="77777777" w:rsidTr="00586F7A">
        <w:trPr>
          <w:trHeight w:val="555"/>
          <w:jc w:val="center"/>
        </w:trPr>
        <w:tc>
          <w:tcPr>
            <w:tcW w:w="4682" w:type="dxa"/>
            <w:hideMark/>
          </w:tcPr>
          <w:p w14:paraId="11393947" w14:textId="28598F1C"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tuturor activităţilor cu părinţii</w:t>
            </w:r>
            <w:r w:rsidR="00A47A51">
              <w:rPr>
                <w:color w:val="000000"/>
                <w:sz w:val="24"/>
                <w:szCs w:val="24"/>
                <w:lang w:val="ro-RO"/>
              </w:rPr>
              <w:t>.</w:t>
            </w:r>
          </w:p>
        </w:tc>
        <w:tc>
          <w:tcPr>
            <w:tcW w:w="2161" w:type="dxa"/>
            <w:hideMark/>
          </w:tcPr>
          <w:p w14:paraId="390DBBBE" w14:textId="27AC0580"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5EE83F63"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0ED4B13A" w14:textId="254050CF" w:rsidR="00586F7A" w:rsidRPr="00AC1B9C" w:rsidRDefault="006A75ED" w:rsidP="008F2CBB">
            <w:pPr>
              <w:snapToGrid w:val="0"/>
              <w:jc w:val="center"/>
              <w:rPr>
                <w:color w:val="000000"/>
                <w:sz w:val="24"/>
                <w:szCs w:val="24"/>
                <w:lang w:val="ro-RO"/>
              </w:rPr>
            </w:pPr>
            <w:r>
              <w:rPr>
                <w:color w:val="000000"/>
                <w:sz w:val="24"/>
                <w:szCs w:val="24"/>
                <w:lang w:val="ro-RO"/>
              </w:rPr>
              <w:t>Cadrele didactice, Conducerea unității</w:t>
            </w:r>
          </w:p>
        </w:tc>
      </w:tr>
      <w:tr w:rsidR="00586F7A" w:rsidRPr="00AC1B9C" w14:paraId="1A8A0916" w14:textId="77777777" w:rsidTr="00586F7A">
        <w:trPr>
          <w:jc w:val="center"/>
        </w:trPr>
        <w:tc>
          <w:tcPr>
            <w:tcW w:w="4682" w:type="dxa"/>
            <w:hideMark/>
          </w:tcPr>
          <w:p w14:paraId="5C7BD639" w14:textId="0ED3F3A0"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stabileste </w:t>
            </w:r>
            <w:r w:rsidR="006A75ED">
              <w:rPr>
                <w:color w:val="000000"/>
                <w:sz w:val="24"/>
                <w:szCs w:val="24"/>
                <w:lang w:val="ro-RO"/>
              </w:rPr>
              <w:t>programul anual de achiziții, conform referatelor de necesitate</w:t>
            </w:r>
            <w:r w:rsidR="00A47A51">
              <w:rPr>
                <w:color w:val="000000"/>
                <w:sz w:val="24"/>
                <w:szCs w:val="24"/>
                <w:lang w:val="ro-RO"/>
              </w:rPr>
              <w:t>.</w:t>
            </w:r>
          </w:p>
        </w:tc>
        <w:tc>
          <w:tcPr>
            <w:tcW w:w="2161" w:type="dxa"/>
            <w:hideMark/>
          </w:tcPr>
          <w:p w14:paraId="56C69AB0" w14:textId="5D5219AE" w:rsidR="00586F7A" w:rsidRPr="00AC1B9C" w:rsidRDefault="006A75ED" w:rsidP="008F2CBB">
            <w:pPr>
              <w:snapToGrid w:val="0"/>
              <w:jc w:val="center"/>
              <w:rPr>
                <w:color w:val="000000"/>
                <w:sz w:val="24"/>
                <w:szCs w:val="24"/>
                <w:lang w:val="ro-RO"/>
              </w:rPr>
            </w:pPr>
            <w:r>
              <w:rPr>
                <w:color w:val="000000"/>
                <w:sz w:val="24"/>
                <w:szCs w:val="24"/>
                <w:lang w:val="ro-RO"/>
              </w:rPr>
              <w:t>Conform calendarului</w:t>
            </w:r>
          </w:p>
        </w:tc>
        <w:tc>
          <w:tcPr>
            <w:tcW w:w="3083" w:type="dxa"/>
            <w:hideMark/>
          </w:tcPr>
          <w:p w14:paraId="75CB7D12" w14:textId="51E3A899" w:rsidR="00586F7A" w:rsidRPr="00AC1B9C" w:rsidRDefault="006A75ED" w:rsidP="008F2CBB">
            <w:pPr>
              <w:jc w:val="center"/>
              <w:rPr>
                <w:color w:val="000000"/>
                <w:sz w:val="24"/>
                <w:szCs w:val="24"/>
                <w:lang w:val="ro-RO"/>
              </w:rPr>
            </w:pPr>
            <w:r>
              <w:rPr>
                <w:color w:val="000000"/>
                <w:sz w:val="24"/>
                <w:szCs w:val="24"/>
                <w:lang w:val="ro-RO"/>
              </w:rPr>
              <w:t>Compartimentele unității</w:t>
            </w:r>
          </w:p>
        </w:tc>
      </w:tr>
      <w:tr w:rsidR="00586F7A" w:rsidRPr="00AC1B9C" w14:paraId="1685C6F1" w14:textId="77777777" w:rsidTr="00586F7A">
        <w:trPr>
          <w:jc w:val="center"/>
        </w:trPr>
        <w:tc>
          <w:tcPr>
            <w:tcW w:w="4682" w:type="dxa"/>
            <w:hideMark/>
          </w:tcPr>
          <w:p w14:paraId="3C8B5A0C" w14:textId="7435FB6B"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desfăşoară lecţii demonstrative și deschise cu părinţii</w:t>
            </w:r>
            <w:r w:rsidR="00A47A51">
              <w:rPr>
                <w:color w:val="000000"/>
                <w:sz w:val="24"/>
                <w:szCs w:val="24"/>
                <w:lang w:val="ro-RO"/>
              </w:rPr>
              <w:t>.</w:t>
            </w:r>
          </w:p>
        </w:tc>
        <w:tc>
          <w:tcPr>
            <w:tcW w:w="2161" w:type="dxa"/>
            <w:hideMark/>
          </w:tcPr>
          <w:p w14:paraId="2D79079B" w14:textId="7243FE27"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17258C58" w14:textId="6F528DD9"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49340C30" w14:textId="77777777" w:rsidTr="00586F7A">
        <w:trPr>
          <w:jc w:val="center"/>
        </w:trPr>
        <w:tc>
          <w:tcPr>
            <w:tcW w:w="4682" w:type="dxa"/>
            <w:hideMark/>
          </w:tcPr>
          <w:p w14:paraId="252DBD28" w14:textId="55FB1DD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organizează </w:t>
            </w:r>
            <w:r w:rsidR="006A75ED">
              <w:rPr>
                <w:color w:val="000000"/>
                <w:sz w:val="24"/>
                <w:szCs w:val="24"/>
                <w:lang w:val="ro-RO"/>
              </w:rPr>
              <w:t>concursuri și olimpiade școlare</w:t>
            </w:r>
            <w:r w:rsidR="00A47A51">
              <w:rPr>
                <w:color w:val="000000"/>
                <w:sz w:val="24"/>
                <w:szCs w:val="24"/>
                <w:lang w:val="ro-RO"/>
              </w:rPr>
              <w:t>.</w:t>
            </w:r>
          </w:p>
        </w:tc>
        <w:tc>
          <w:tcPr>
            <w:tcW w:w="2161" w:type="dxa"/>
            <w:hideMark/>
          </w:tcPr>
          <w:p w14:paraId="31205D1B" w14:textId="49C1C5B3"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41A099AB" w14:textId="38B7F21E"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5EDAD23F" w14:textId="77777777" w:rsidTr="00586F7A">
        <w:trPr>
          <w:jc w:val="center"/>
        </w:trPr>
        <w:tc>
          <w:tcPr>
            <w:tcW w:w="4682" w:type="dxa"/>
            <w:hideMark/>
          </w:tcPr>
          <w:p w14:paraId="21DE988E" w14:textId="1DB4EFEA"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realizează asistenţe la ore</w:t>
            </w:r>
            <w:r w:rsidR="00A47A51">
              <w:rPr>
                <w:color w:val="000000"/>
                <w:sz w:val="24"/>
                <w:szCs w:val="24"/>
                <w:lang w:val="ro-RO"/>
              </w:rPr>
              <w:t>.</w:t>
            </w:r>
          </w:p>
        </w:tc>
        <w:tc>
          <w:tcPr>
            <w:tcW w:w="2161" w:type="dxa"/>
            <w:hideMark/>
          </w:tcPr>
          <w:p w14:paraId="5C80869D" w14:textId="42D398BC" w:rsidR="00586F7A" w:rsidRPr="00AC1B9C" w:rsidRDefault="006A75ED" w:rsidP="008F2CBB">
            <w:pPr>
              <w:snapToGrid w:val="0"/>
              <w:jc w:val="center"/>
              <w:rPr>
                <w:color w:val="000000"/>
                <w:sz w:val="24"/>
                <w:szCs w:val="24"/>
                <w:lang w:val="ro-RO"/>
              </w:rPr>
            </w:pPr>
            <w:r>
              <w:rPr>
                <w:color w:val="000000"/>
                <w:sz w:val="24"/>
                <w:szCs w:val="24"/>
                <w:lang w:val="ro-RO"/>
              </w:rPr>
              <w:t>Conform graficului</w:t>
            </w:r>
          </w:p>
        </w:tc>
        <w:tc>
          <w:tcPr>
            <w:tcW w:w="3083" w:type="dxa"/>
            <w:hideMark/>
          </w:tcPr>
          <w:p w14:paraId="49B9255A" w14:textId="0B23872B" w:rsidR="00586F7A" w:rsidRPr="00AC1B9C" w:rsidRDefault="006A75ED" w:rsidP="008F2CBB">
            <w:pPr>
              <w:snapToGrid w:val="0"/>
              <w:jc w:val="center"/>
              <w:rPr>
                <w:color w:val="000000"/>
                <w:sz w:val="24"/>
                <w:szCs w:val="24"/>
                <w:lang w:val="ro-RO"/>
              </w:rPr>
            </w:pPr>
            <w:r>
              <w:rPr>
                <w:color w:val="000000"/>
                <w:sz w:val="24"/>
                <w:szCs w:val="24"/>
                <w:lang w:val="ro-RO"/>
              </w:rPr>
              <w:t>Conducerea unității</w:t>
            </w:r>
          </w:p>
        </w:tc>
      </w:tr>
      <w:tr w:rsidR="00586F7A" w:rsidRPr="00AC1B9C" w14:paraId="31AF8A54" w14:textId="77777777" w:rsidTr="00586F7A">
        <w:trPr>
          <w:jc w:val="center"/>
        </w:trPr>
        <w:tc>
          <w:tcPr>
            <w:tcW w:w="4682" w:type="dxa"/>
            <w:hideMark/>
          </w:tcPr>
          <w:p w14:paraId="0BC0B1F4" w14:textId="38CB2AE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organizează serb</w:t>
            </w:r>
            <w:r w:rsidR="005C653E">
              <w:rPr>
                <w:color w:val="000000"/>
                <w:sz w:val="24"/>
                <w:szCs w:val="24"/>
                <w:lang w:val="ro-RO"/>
              </w:rPr>
              <w:t>ă</w:t>
            </w:r>
            <w:r w:rsidRPr="00AC1B9C">
              <w:rPr>
                <w:color w:val="000000"/>
                <w:sz w:val="24"/>
                <w:szCs w:val="24"/>
                <w:lang w:val="ro-RO"/>
              </w:rPr>
              <w:t>ri şcolare și cu ocazia sărbătorilor naţionale</w:t>
            </w:r>
            <w:r w:rsidR="00A47A51">
              <w:rPr>
                <w:color w:val="000000"/>
                <w:sz w:val="24"/>
                <w:szCs w:val="24"/>
                <w:lang w:val="ro-RO"/>
              </w:rPr>
              <w:t>.</w:t>
            </w:r>
          </w:p>
        </w:tc>
        <w:tc>
          <w:tcPr>
            <w:tcW w:w="2161" w:type="dxa"/>
            <w:hideMark/>
          </w:tcPr>
          <w:p w14:paraId="55E1F645" w14:textId="151517AB" w:rsidR="00586F7A" w:rsidRPr="00AC1B9C" w:rsidRDefault="00137605"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58B1A263" w14:textId="63A4D08B" w:rsidR="00586F7A" w:rsidRPr="00AC1B9C" w:rsidRDefault="00137605" w:rsidP="008F2CBB">
            <w:pPr>
              <w:snapToGrid w:val="0"/>
              <w:jc w:val="center"/>
              <w:rPr>
                <w:color w:val="000000"/>
                <w:sz w:val="24"/>
                <w:szCs w:val="24"/>
                <w:lang w:val="ro-RO"/>
              </w:rPr>
            </w:pPr>
            <w:r>
              <w:rPr>
                <w:color w:val="000000"/>
                <w:sz w:val="24"/>
                <w:szCs w:val="24"/>
                <w:lang w:val="ro-RO"/>
              </w:rPr>
              <w:t>Cadrele didactice</w:t>
            </w:r>
          </w:p>
        </w:tc>
      </w:tr>
      <w:tr w:rsidR="00586F7A" w:rsidRPr="00ED169E" w14:paraId="38E1A510" w14:textId="77777777" w:rsidTr="00586F7A">
        <w:trPr>
          <w:jc w:val="center"/>
        </w:trPr>
        <w:tc>
          <w:tcPr>
            <w:tcW w:w="4682" w:type="dxa"/>
            <w:hideMark/>
          </w:tcPr>
          <w:p w14:paraId="365A949A" w14:textId="76D17EF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elaborează rapoarte de activitate</w:t>
            </w:r>
            <w:r w:rsidR="00A47A51">
              <w:rPr>
                <w:color w:val="000000"/>
                <w:sz w:val="24"/>
                <w:szCs w:val="24"/>
                <w:lang w:val="ro-RO"/>
              </w:rPr>
              <w:t>.</w:t>
            </w:r>
          </w:p>
        </w:tc>
        <w:tc>
          <w:tcPr>
            <w:tcW w:w="2161" w:type="dxa"/>
            <w:hideMark/>
          </w:tcPr>
          <w:p w14:paraId="46240E0B" w14:textId="11912A5D"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anului </w:t>
            </w:r>
            <w:r w:rsidR="00137605">
              <w:rPr>
                <w:color w:val="000000"/>
                <w:sz w:val="24"/>
                <w:szCs w:val="24"/>
                <w:lang w:val="ro-RO"/>
              </w:rPr>
              <w:t>ș</w:t>
            </w:r>
            <w:r w:rsidRPr="00AC1B9C">
              <w:rPr>
                <w:color w:val="000000"/>
                <w:sz w:val="24"/>
                <w:szCs w:val="24"/>
                <w:lang w:val="ro-RO"/>
              </w:rPr>
              <w:t>colar</w:t>
            </w:r>
          </w:p>
        </w:tc>
        <w:tc>
          <w:tcPr>
            <w:tcW w:w="3083" w:type="dxa"/>
            <w:hideMark/>
          </w:tcPr>
          <w:p w14:paraId="703B9575" w14:textId="32721146" w:rsidR="00586F7A" w:rsidRPr="00AC1B9C" w:rsidRDefault="00137605" w:rsidP="008F2CBB">
            <w:pPr>
              <w:snapToGrid w:val="0"/>
              <w:jc w:val="center"/>
              <w:rPr>
                <w:color w:val="000000"/>
                <w:sz w:val="24"/>
                <w:szCs w:val="24"/>
                <w:lang w:val="ro-RO"/>
              </w:rPr>
            </w:pPr>
            <w:r>
              <w:rPr>
                <w:color w:val="000000"/>
                <w:sz w:val="24"/>
                <w:szCs w:val="24"/>
                <w:lang w:val="ro-RO"/>
              </w:rPr>
              <w:t>Comisiile constituite, conducătorii de compartimente, cadrele didactice</w:t>
            </w:r>
          </w:p>
        </w:tc>
      </w:tr>
      <w:tr w:rsidR="00586F7A" w:rsidRPr="00AC1B9C" w14:paraId="0AC9A0BF" w14:textId="77777777" w:rsidTr="008F2CBB">
        <w:trPr>
          <w:trHeight w:val="620"/>
          <w:jc w:val="center"/>
        </w:trPr>
        <w:tc>
          <w:tcPr>
            <w:tcW w:w="4682" w:type="dxa"/>
            <w:hideMark/>
          </w:tcPr>
          <w:p w14:paraId="43861E85" w14:textId="5DFFF908"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întocmesc documente şi rapoarte care înregistrează progresul elevilor</w:t>
            </w:r>
            <w:r w:rsidR="00A47A51">
              <w:rPr>
                <w:color w:val="000000"/>
                <w:sz w:val="24"/>
                <w:szCs w:val="24"/>
                <w:lang w:val="ro-RO"/>
              </w:rPr>
              <w:t>.</w:t>
            </w:r>
          </w:p>
        </w:tc>
        <w:tc>
          <w:tcPr>
            <w:tcW w:w="2161" w:type="dxa"/>
            <w:hideMark/>
          </w:tcPr>
          <w:p w14:paraId="3D24F174" w14:textId="3D499672"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3083" w:type="dxa"/>
            <w:hideMark/>
          </w:tcPr>
          <w:p w14:paraId="4D4FD5CB" w14:textId="319FBDD8" w:rsidR="00586F7A" w:rsidRPr="00AC1B9C" w:rsidRDefault="00137605" w:rsidP="008F2CBB">
            <w:pPr>
              <w:snapToGrid w:val="0"/>
              <w:jc w:val="center"/>
              <w:rPr>
                <w:color w:val="000000"/>
                <w:sz w:val="24"/>
                <w:szCs w:val="24"/>
                <w:lang w:val="ro-RO"/>
              </w:rPr>
            </w:pPr>
            <w:r>
              <w:rPr>
                <w:color w:val="000000"/>
                <w:sz w:val="24"/>
                <w:szCs w:val="24"/>
                <w:lang w:val="ro-RO"/>
              </w:rPr>
              <w:t>Cadrele didactice</w:t>
            </w:r>
          </w:p>
        </w:tc>
      </w:tr>
      <w:tr w:rsidR="00586F7A" w:rsidRPr="00AC1B9C" w14:paraId="2EF94E8C" w14:textId="77777777" w:rsidTr="00586F7A">
        <w:trPr>
          <w:jc w:val="center"/>
        </w:trPr>
        <w:tc>
          <w:tcPr>
            <w:tcW w:w="4682" w:type="dxa"/>
            <w:hideMark/>
          </w:tcPr>
          <w:p w14:paraId="27C5F10D" w14:textId="1703353B"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realizează rapoarte asupra calităţii învăţământului în </w:t>
            </w:r>
            <w:r w:rsidR="00137605">
              <w:rPr>
                <w:color w:val="000000"/>
                <w:sz w:val="24"/>
                <w:szCs w:val="24"/>
                <w:lang w:val="ro-RO"/>
              </w:rPr>
              <w:t>unitatea de învățământ</w:t>
            </w:r>
            <w:r w:rsidR="00A47A51">
              <w:rPr>
                <w:color w:val="000000"/>
                <w:sz w:val="24"/>
                <w:szCs w:val="24"/>
                <w:lang w:val="ro-RO"/>
              </w:rPr>
              <w:t>.</w:t>
            </w:r>
          </w:p>
        </w:tc>
        <w:tc>
          <w:tcPr>
            <w:tcW w:w="2161" w:type="dxa"/>
            <w:hideMark/>
          </w:tcPr>
          <w:p w14:paraId="4BA95770" w14:textId="2B5B2A49"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3083" w:type="dxa"/>
            <w:hideMark/>
          </w:tcPr>
          <w:p w14:paraId="3A8C2F24" w14:textId="5BF0B2EA"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Conducerea </w:t>
            </w:r>
            <w:r w:rsidR="00137605">
              <w:rPr>
                <w:color w:val="000000"/>
                <w:sz w:val="24"/>
                <w:szCs w:val="24"/>
                <w:lang w:val="ro-RO"/>
              </w:rPr>
              <w:t>unității</w:t>
            </w:r>
          </w:p>
        </w:tc>
      </w:tr>
      <w:tr w:rsidR="00586F7A" w:rsidRPr="00ED169E" w14:paraId="11159CED" w14:textId="77777777" w:rsidTr="00586F7A">
        <w:trPr>
          <w:jc w:val="center"/>
        </w:trPr>
        <w:tc>
          <w:tcPr>
            <w:tcW w:w="4682" w:type="dxa"/>
            <w:hideMark/>
          </w:tcPr>
          <w:p w14:paraId="2D471BDD" w14:textId="4001902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realizează proiecte și parteneriate şcolare</w:t>
            </w:r>
            <w:r w:rsidR="00A47A51">
              <w:rPr>
                <w:color w:val="000000"/>
                <w:sz w:val="24"/>
                <w:szCs w:val="24"/>
                <w:lang w:val="ro-RO"/>
              </w:rPr>
              <w:t>.</w:t>
            </w:r>
          </w:p>
        </w:tc>
        <w:tc>
          <w:tcPr>
            <w:tcW w:w="2161" w:type="dxa"/>
            <w:hideMark/>
          </w:tcPr>
          <w:p w14:paraId="7D525410" w14:textId="2659AB97" w:rsidR="00586F7A" w:rsidRPr="00AC1B9C" w:rsidRDefault="00137605" w:rsidP="008F2CBB">
            <w:pPr>
              <w:snapToGrid w:val="0"/>
              <w:jc w:val="center"/>
              <w:rPr>
                <w:color w:val="000000"/>
                <w:sz w:val="24"/>
                <w:szCs w:val="24"/>
                <w:lang w:val="ro-RO"/>
              </w:rPr>
            </w:pPr>
            <w:r>
              <w:rPr>
                <w:color w:val="000000"/>
                <w:sz w:val="24"/>
                <w:szCs w:val="24"/>
                <w:lang w:val="ro-RO"/>
              </w:rPr>
              <w:t>Permanent</w:t>
            </w:r>
          </w:p>
        </w:tc>
        <w:tc>
          <w:tcPr>
            <w:tcW w:w="3083" w:type="dxa"/>
            <w:hideMark/>
          </w:tcPr>
          <w:p w14:paraId="5A6FE0F2" w14:textId="65AD836C" w:rsidR="00586F7A" w:rsidRPr="00AC1B9C" w:rsidRDefault="00DD7F15" w:rsidP="008F2CBB">
            <w:pPr>
              <w:snapToGrid w:val="0"/>
              <w:jc w:val="center"/>
              <w:rPr>
                <w:color w:val="000000"/>
                <w:sz w:val="24"/>
                <w:szCs w:val="24"/>
                <w:lang w:val="ro-RO"/>
              </w:rPr>
            </w:pPr>
            <w:r w:rsidRPr="00DD7F15">
              <w:rPr>
                <w:color w:val="000000"/>
                <w:sz w:val="24"/>
                <w:szCs w:val="24"/>
                <w:lang w:val="ro-RO"/>
              </w:rPr>
              <w:t>Coordonator pentru proiecte şi programe educative școlare și extrașcolare</w:t>
            </w:r>
            <w:r w:rsidR="00137605">
              <w:rPr>
                <w:color w:val="000000"/>
                <w:sz w:val="24"/>
                <w:szCs w:val="24"/>
                <w:lang w:val="ro-RO"/>
              </w:rPr>
              <w:t>, Conducerea unității</w:t>
            </w:r>
          </w:p>
        </w:tc>
      </w:tr>
      <w:tr w:rsidR="00586F7A" w:rsidRPr="00ED169E" w14:paraId="19DAB4B4" w14:textId="77777777" w:rsidTr="00586F7A">
        <w:trPr>
          <w:jc w:val="center"/>
        </w:trPr>
        <w:tc>
          <w:tcPr>
            <w:tcW w:w="4682" w:type="dxa"/>
            <w:hideMark/>
          </w:tcPr>
          <w:p w14:paraId="70166058" w14:textId="711DD9D8"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Au loc pregătiri și sesiuni de perfecţionare a cadrelor didactice, schimburi de experienţă cu profesorii altor unități</w:t>
            </w:r>
            <w:r w:rsidR="00A47A51">
              <w:rPr>
                <w:color w:val="000000"/>
                <w:sz w:val="24"/>
                <w:szCs w:val="24"/>
                <w:lang w:val="ro-RO"/>
              </w:rPr>
              <w:t>.</w:t>
            </w:r>
          </w:p>
        </w:tc>
        <w:tc>
          <w:tcPr>
            <w:tcW w:w="2161" w:type="dxa"/>
            <w:hideMark/>
          </w:tcPr>
          <w:p w14:paraId="7CB81EB2" w14:textId="58A0B072" w:rsidR="00586F7A" w:rsidRPr="00AC1B9C" w:rsidRDefault="00137605" w:rsidP="008F2CBB">
            <w:pPr>
              <w:snapToGrid w:val="0"/>
              <w:jc w:val="center"/>
              <w:rPr>
                <w:color w:val="000000"/>
                <w:sz w:val="24"/>
                <w:szCs w:val="24"/>
                <w:lang w:val="ro-RO"/>
              </w:rPr>
            </w:pPr>
            <w:r>
              <w:rPr>
                <w:color w:val="000000"/>
                <w:sz w:val="24"/>
                <w:szCs w:val="24"/>
                <w:lang w:val="ro-RO"/>
              </w:rPr>
              <w:t>Permanent</w:t>
            </w:r>
          </w:p>
        </w:tc>
        <w:tc>
          <w:tcPr>
            <w:tcW w:w="3083" w:type="dxa"/>
            <w:hideMark/>
          </w:tcPr>
          <w:p w14:paraId="3E7E99AF" w14:textId="088E72F5" w:rsidR="00586F7A" w:rsidRPr="00AC1B9C" w:rsidRDefault="00137605" w:rsidP="008F2CBB">
            <w:pPr>
              <w:snapToGrid w:val="0"/>
              <w:jc w:val="center"/>
              <w:rPr>
                <w:color w:val="000000"/>
                <w:sz w:val="24"/>
                <w:szCs w:val="24"/>
                <w:lang w:val="ro-RO"/>
              </w:rPr>
            </w:pPr>
            <w:r>
              <w:rPr>
                <w:color w:val="000000"/>
                <w:sz w:val="24"/>
                <w:szCs w:val="24"/>
                <w:lang w:val="ro-RO"/>
              </w:rPr>
              <w:t>Cadrele didactice, Conducerea unității, Comisia</w:t>
            </w:r>
            <w:r w:rsidRPr="00ED169E">
              <w:rPr>
                <w:sz w:val="22"/>
                <w:szCs w:val="22"/>
                <w:lang w:val="it-IT"/>
              </w:rPr>
              <w:t xml:space="preserve"> </w:t>
            </w:r>
            <w:r w:rsidRPr="00ED169E">
              <w:rPr>
                <w:color w:val="000000"/>
                <w:sz w:val="24"/>
                <w:szCs w:val="24"/>
                <w:lang w:val="it-IT"/>
              </w:rPr>
              <w:t>pentru formare şi dezvoltare în cariera didactică</w:t>
            </w:r>
            <w:r>
              <w:rPr>
                <w:color w:val="000000"/>
                <w:sz w:val="24"/>
                <w:szCs w:val="24"/>
                <w:lang w:val="ro-RO"/>
              </w:rPr>
              <w:t xml:space="preserve"> </w:t>
            </w:r>
          </w:p>
        </w:tc>
      </w:tr>
      <w:tr w:rsidR="00586F7A" w:rsidRPr="00AC1B9C" w14:paraId="124FDD8F" w14:textId="77777777" w:rsidTr="00586F7A">
        <w:trPr>
          <w:jc w:val="center"/>
        </w:trPr>
        <w:tc>
          <w:tcPr>
            <w:tcW w:w="4682" w:type="dxa"/>
            <w:hideMark/>
          </w:tcPr>
          <w:p w14:paraId="765326F8" w14:textId="213B2344"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reînnoieşte anual baza materială conform necesităţilor</w:t>
            </w:r>
            <w:r w:rsidR="00A47A51">
              <w:rPr>
                <w:color w:val="000000"/>
                <w:sz w:val="24"/>
                <w:szCs w:val="24"/>
                <w:lang w:val="ro-RO"/>
              </w:rPr>
              <w:t>.</w:t>
            </w:r>
          </w:p>
        </w:tc>
        <w:tc>
          <w:tcPr>
            <w:tcW w:w="2161" w:type="dxa"/>
            <w:hideMark/>
          </w:tcPr>
          <w:p w14:paraId="0F46B701" w14:textId="55228B87" w:rsidR="00586F7A" w:rsidRPr="00AC1B9C" w:rsidRDefault="00586F7A" w:rsidP="008F2CBB">
            <w:pPr>
              <w:snapToGrid w:val="0"/>
              <w:jc w:val="center"/>
              <w:rPr>
                <w:color w:val="000000"/>
                <w:sz w:val="24"/>
                <w:szCs w:val="24"/>
                <w:lang w:val="ro-RO"/>
              </w:rPr>
            </w:pPr>
            <w:r w:rsidRPr="00AC1B9C">
              <w:rPr>
                <w:color w:val="000000"/>
                <w:sz w:val="24"/>
                <w:szCs w:val="24"/>
                <w:lang w:val="ro-RO"/>
              </w:rPr>
              <w:t>Sfârşitul anului şcolar</w:t>
            </w:r>
          </w:p>
        </w:tc>
        <w:tc>
          <w:tcPr>
            <w:tcW w:w="3083" w:type="dxa"/>
            <w:hideMark/>
          </w:tcPr>
          <w:p w14:paraId="26E74BB3" w14:textId="5AC64BC0" w:rsidR="00586F7A" w:rsidRPr="00AC1B9C" w:rsidRDefault="00586F7A" w:rsidP="008F2CBB">
            <w:pPr>
              <w:snapToGrid w:val="0"/>
              <w:jc w:val="center"/>
              <w:rPr>
                <w:color w:val="000000"/>
                <w:sz w:val="24"/>
                <w:szCs w:val="24"/>
                <w:lang w:val="ro-RO"/>
              </w:rPr>
            </w:pPr>
            <w:r w:rsidRPr="00AC1B9C">
              <w:rPr>
                <w:color w:val="000000"/>
                <w:sz w:val="24"/>
                <w:szCs w:val="24"/>
                <w:lang w:val="ro-RO"/>
              </w:rPr>
              <w:t>Conducerea</w:t>
            </w:r>
            <w:r w:rsidR="00137605">
              <w:rPr>
                <w:color w:val="000000"/>
                <w:sz w:val="24"/>
                <w:szCs w:val="24"/>
                <w:lang w:val="ro-RO"/>
              </w:rPr>
              <w:t xml:space="preserve"> unității</w:t>
            </w:r>
          </w:p>
        </w:tc>
      </w:tr>
      <w:tr w:rsidR="00586F7A" w:rsidRPr="00AC1B9C" w14:paraId="2D286E66" w14:textId="77777777" w:rsidTr="00586F7A">
        <w:trPr>
          <w:jc w:val="center"/>
        </w:trPr>
        <w:tc>
          <w:tcPr>
            <w:tcW w:w="4682" w:type="dxa"/>
            <w:hideMark/>
          </w:tcPr>
          <w:p w14:paraId="1CF36E06" w14:textId="7C8BB837"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achiziţionează fond de carte conform nevoilor şi creşterii numărului de elevi</w:t>
            </w:r>
            <w:r w:rsidR="00A47A51">
              <w:rPr>
                <w:color w:val="000000"/>
                <w:sz w:val="24"/>
                <w:szCs w:val="24"/>
                <w:lang w:val="ro-RO"/>
              </w:rPr>
              <w:t>.</w:t>
            </w:r>
          </w:p>
        </w:tc>
        <w:tc>
          <w:tcPr>
            <w:tcW w:w="2161" w:type="dxa"/>
            <w:hideMark/>
          </w:tcPr>
          <w:p w14:paraId="7C0C7034" w14:textId="6D5931BA" w:rsidR="00586F7A" w:rsidRPr="00AC1B9C" w:rsidRDefault="00586F7A" w:rsidP="008F2CBB">
            <w:pPr>
              <w:snapToGrid w:val="0"/>
              <w:jc w:val="center"/>
              <w:rPr>
                <w:color w:val="000000"/>
                <w:sz w:val="24"/>
                <w:szCs w:val="24"/>
                <w:lang w:val="ro-RO"/>
              </w:rPr>
            </w:pPr>
            <w:r w:rsidRPr="00AC1B9C">
              <w:rPr>
                <w:color w:val="000000"/>
                <w:sz w:val="24"/>
                <w:szCs w:val="24"/>
                <w:lang w:val="ro-RO"/>
              </w:rPr>
              <w:t>Sfârşitul anului şcolar</w:t>
            </w:r>
          </w:p>
        </w:tc>
        <w:tc>
          <w:tcPr>
            <w:tcW w:w="3083" w:type="dxa"/>
            <w:hideMark/>
          </w:tcPr>
          <w:p w14:paraId="04398177" w14:textId="26CB814F" w:rsidR="00586F7A" w:rsidRPr="00AC1B9C" w:rsidRDefault="00137605" w:rsidP="008F2CBB">
            <w:pPr>
              <w:snapToGrid w:val="0"/>
              <w:jc w:val="center"/>
              <w:rPr>
                <w:color w:val="000000"/>
                <w:sz w:val="24"/>
                <w:szCs w:val="24"/>
                <w:lang w:val="ro-RO"/>
              </w:rPr>
            </w:pPr>
            <w:r w:rsidRPr="00AC1B9C">
              <w:rPr>
                <w:color w:val="000000"/>
                <w:sz w:val="24"/>
                <w:szCs w:val="24"/>
                <w:lang w:val="ro-RO"/>
              </w:rPr>
              <w:t>Conducerea</w:t>
            </w:r>
            <w:r>
              <w:rPr>
                <w:color w:val="000000"/>
                <w:sz w:val="24"/>
                <w:szCs w:val="24"/>
                <w:lang w:val="ro-RO"/>
              </w:rPr>
              <w:t xml:space="preserve"> unității</w:t>
            </w:r>
          </w:p>
        </w:tc>
      </w:tr>
      <w:tr w:rsidR="00586F7A" w:rsidRPr="00ED169E" w14:paraId="75ABA083" w14:textId="77777777" w:rsidTr="00586F7A">
        <w:trPr>
          <w:jc w:val="center"/>
        </w:trPr>
        <w:tc>
          <w:tcPr>
            <w:tcW w:w="4682" w:type="dxa"/>
            <w:hideMark/>
          </w:tcPr>
          <w:p w14:paraId="0320136E" w14:textId="358D84DE"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lastRenderedPageBreak/>
              <w:t>Se revizuieşte anual starea optimă de funcţionare a clădiri</w:t>
            </w:r>
            <w:r w:rsidR="00137605">
              <w:rPr>
                <w:color w:val="000000"/>
                <w:sz w:val="24"/>
                <w:szCs w:val="24"/>
                <w:lang w:val="ro-RO"/>
              </w:rPr>
              <w:t>lor</w:t>
            </w:r>
            <w:r w:rsidR="00A47A51">
              <w:rPr>
                <w:color w:val="000000"/>
                <w:sz w:val="24"/>
                <w:szCs w:val="24"/>
                <w:lang w:val="ro-RO"/>
              </w:rPr>
              <w:t>.</w:t>
            </w:r>
          </w:p>
        </w:tc>
        <w:tc>
          <w:tcPr>
            <w:tcW w:w="2161" w:type="dxa"/>
            <w:hideMark/>
          </w:tcPr>
          <w:p w14:paraId="493CD845" w14:textId="0C05E96F" w:rsidR="00586F7A" w:rsidRPr="00AC1B9C" w:rsidRDefault="00137605" w:rsidP="008F2CBB">
            <w:pPr>
              <w:jc w:val="center"/>
              <w:rPr>
                <w:color w:val="000000"/>
                <w:sz w:val="24"/>
                <w:szCs w:val="24"/>
                <w:lang w:val="ro-RO"/>
              </w:rPr>
            </w:pPr>
            <w:r>
              <w:rPr>
                <w:color w:val="000000"/>
                <w:sz w:val="24"/>
                <w:szCs w:val="24"/>
                <w:lang w:val="ro-RO"/>
              </w:rPr>
              <w:t>A</w:t>
            </w:r>
            <w:r w:rsidR="00586F7A" w:rsidRPr="00AC1B9C">
              <w:rPr>
                <w:color w:val="000000"/>
                <w:sz w:val="24"/>
                <w:szCs w:val="24"/>
                <w:lang w:val="ro-RO"/>
              </w:rPr>
              <w:t>nual</w:t>
            </w:r>
          </w:p>
        </w:tc>
        <w:tc>
          <w:tcPr>
            <w:tcW w:w="3083" w:type="dxa"/>
            <w:hideMark/>
          </w:tcPr>
          <w:p w14:paraId="3E419987" w14:textId="37A06314" w:rsidR="00586F7A" w:rsidRPr="00AC1B9C" w:rsidRDefault="00137605" w:rsidP="008F2CBB">
            <w:pPr>
              <w:snapToGrid w:val="0"/>
              <w:jc w:val="center"/>
              <w:rPr>
                <w:color w:val="000000"/>
                <w:sz w:val="24"/>
                <w:szCs w:val="24"/>
                <w:lang w:val="ro-RO"/>
              </w:rPr>
            </w:pPr>
            <w:r>
              <w:rPr>
                <w:color w:val="000000"/>
                <w:sz w:val="24"/>
                <w:szCs w:val="24"/>
                <w:lang w:val="ro-RO"/>
              </w:rPr>
              <w:t>Compartimentul Administrativ, Conducerea unității, autoritățile locale</w:t>
            </w:r>
          </w:p>
        </w:tc>
      </w:tr>
      <w:tr w:rsidR="00586F7A" w:rsidRPr="00AC1B9C" w14:paraId="6103D821" w14:textId="77777777" w:rsidTr="00586F7A">
        <w:trPr>
          <w:jc w:val="center"/>
        </w:trPr>
        <w:tc>
          <w:tcPr>
            <w:tcW w:w="4682" w:type="dxa"/>
            <w:hideMark/>
          </w:tcPr>
          <w:p w14:paraId="5439C4F0" w14:textId="112F01B5"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identifică principalele direcţii manageriale şi se întocmeşte planul managerial</w:t>
            </w:r>
            <w:r w:rsidR="00A47A51">
              <w:rPr>
                <w:color w:val="000000"/>
                <w:sz w:val="24"/>
                <w:szCs w:val="24"/>
                <w:lang w:val="ro-RO"/>
              </w:rPr>
              <w:t>.</w:t>
            </w:r>
          </w:p>
        </w:tc>
        <w:tc>
          <w:tcPr>
            <w:tcW w:w="2161" w:type="dxa"/>
            <w:hideMark/>
          </w:tcPr>
          <w:p w14:paraId="4045D38A" w14:textId="6F21B222" w:rsidR="00586F7A" w:rsidRPr="00AC1B9C" w:rsidRDefault="00137605" w:rsidP="008F2CBB">
            <w:pPr>
              <w:snapToGrid w:val="0"/>
              <w:jc w:val="center"/>
              <w:rPr>
                <w:color w:val="000000"/>
                <w:sz w:val="24"/>
                <w:szCs w:val="24"/>
                <w:lang w:val="ro-RO"/>
              </w:rPr>
            </w:pPr>
            <w:r>
              <w:rPr>
                <w:color w:val="000000"/>
                <w:sz w:val="24"/>
                <w:szCs w:val="24"/>
                <w:lang w:val="ro-RO"/>
              </w:rPr>
              <w:t>Anual</w:t>
            </w:r>
          </w:p>
        </w:tc>
        <w:tc>
          <w:tcPr>
            <w:tcW w:w="3083" w:type="dxa"/>
            <w:hideMark/>
          </w:tcPr>
          <w:p w14:paraId="51D12EF9" w14:textId="4F00D76C" w:rsidR="00586F7A" w:rsidRPr="00AC1B9C" w:rsidRDefault="00586F7A" w:rsidP="008F2CBB">
            <w:pPr>
              <w:snapToGrid w:val="0"/>
              <w:jc w:val="center"/>
              <w:rPr>
                <w:color w:val="000000"/>
                <w:sz w:val="24"/>
                <w:szCs w:val="24"/>
                <w:lang w:val="ro-RO"/>
              </w:rPr>
            </w:pPr>
            <w:r w:rsidRPr="00AC1B9C">
              <w:rPr>
                <w:color w:val="000000"/>
                <w:sz w:val="24"/>
                <w:szCs w:val="24"/>
                <w:lang w:val="ro-RO"/>
              </w:rPr>
              <w:t>Conducerea</w:t>
            </w:r>
            <w:r w:rsidR="00137605">
              <w:rPr>
                <w:color w:val="000000"/>
                <w:sz w:val="24"/>
                <w:szCs w:val="24"/>
                <w:lang w:val="ro-RO"/>
              </w:rPr>
              <w:t xml:space="preserve"> unității</w:t>
            </w:r>
          </w:p>
        </w:tc>
      </w:tr>
    </w:tbl>
    <w:p w14:paraId="5100047C" w14:textId="1905280A" w:rsidR="00A44D9B" w:rsidRDefault="00A44D9B">
      <w:pPr>
        <w:spacing w:line="200" w:lineRule="exact"/>
        <w:rPr>
          <w:lang w:val="ro-RO" w:eastAsia="ar-SA"/>
        </w:rPr>
      </w:pPr>
    </w:p>
    <w:p w14:paraId="75DDC333" w14:textId="77777777" w:rsidR="00D63D0B" w:rsidRPr="00AC1B9C" w:rsidRDefault="00D63D0B">
      <w:pPr>
        <w:spacing w:line="200" w:lineRule="exact"/>
        <w:rPr>
          <w:lang w:val="ro-RO"/>
        </w:rPr>
      </w:pPr>
    </w:p>
    <w:p w14:paraId="5BD5F0B5" w14:textId="77777777" w:rsidR="00DD7F15" w:rsidRDefault="00DD7F15" w:rsidP="00987365">
      <w:pPr>
        <w:spacing w:before="29"/>
        <w:ind w:right="10"/>
        <w:jc w:val="center"/>
        <w:rPr>
          <w:b/>
          <w:bCs/>
          <w:sz w:val="24"/>
          <w:szCs w:val="24"/>
        </w:rPr>
      </w:pPr>
    </w:p>
    <w:p w14:paraId="2A10C942" w14:textId="16F8A4C6" w:rsidR="008F2CBB" w:rsidRDefault="008F2CBB" w:rsidP="00987365">
      <w:pPr>
        <w:spacing w:before="29"/>
        <w:ind w:right="10"/>
        <w:jc w:val="center"/>
        <w:rPr>
          <w:b/>
          <w:bCs/>
          <w:sz w:val="24"/>
          <w:szCs w:val="24"/>
        </w:rPr>
      </w:pPr>
      <w:r>
        <w:rPr>
          <w:b/>
          <w:bCs/>
          <w:sz w:val="24"/>
          <w:szCs w:val="24"/>
        </w:rPr>
        <w:t>PART</w:t>
      </w:r>
      <w:r w:rsidR="00D63D0B">
        <w:rPr>
          <w:b/>
          <w:bCs/>
          <w:sz w:val="24"/>
          <w:szCs w:val="24"/>
        </w:rPr>
        <w:t>E</w:t>
      </w:r>
      <w:r>
        <w:rPr>
          <w:b/>
          <w:bCs/>
          <w:sz w:val="24"/>
          <w:szCs w:val="24"/>
        </w:rPr>
        <w:t>A A III-A</w:t>
      </w:r>
    </w:p>
    <w:p w14:paraId="143C4A45" w14:textId="5E9C37AD" w:rsidR="008F2CBB" w:rsidRDefault="008F2CBB" w:rsidP="00987365">
      <w:pPr>
        <w:spacing w:before="29"/>
        <w:ind w:right="10"/>
        <w:jc w:val="center"/>
        <w:rPr>
          <w:b/>
          <w:sz w:val="24"/>
          <w:szCs w:val="24"/>
          <w:lang w:val="ro-RO"/>
        </w:rPr>
      </w:pPr>
      <w:r w:rsidRPr="00ED169E">
        <w:rPr>
          <w:b/>
          <w:bCs/>
          <w:sz w:val="24"/>
          <w:szCs w:val="24"/>
          <w:lang w:val="it-IT"/>
        </w:rPr>
        <w:t>MODALITĂȚI DE IMPLEMENTARE A STRATEGIEI DE EVALUARE A CALITĂȚII</w:t>
      </w:r>
    </w:p>
    <w:p w14:paraId="7BE5ABCB" w14:textId="77777777" w:rsidR="008F2CBB" w:rsidRDefault="008F2CBB" w:rsidP="00987365">
      <w:pPr>
        <w:spacing w:before="29"/>
        <w:ind w:right="10"/>
        <w:jc w:val="center"/>
        <w:rPr>
          <w:b/>
          <w:sz w:val="24"/>
          <w:szCs w:val="24"/>
          <w:lang w:val="ro-RO"/>
        </w:rPr>
      </w:pPr>
    </w:p>
    <w:p w14:paraId="462A6F5B" w14:textId="77777777" w:rsidR="00D63D0B" w:rsidRDefault="00D63D0B" w:rsidP="00D63D0B">
      <w:pPr>
        <w:spacing w:before="29"/>
        <w:ind w:right="10"/>
        <w:rPr>
          <w:b/>
          <w:sz w:val="24"/>
          <w:szCs w:val="24"/>
          <w:lang w:val="ro-RO"/>
        </w:rPr>
      </w:pPr>
    </w:p>
    <w:p w14:paraId="53FEA58B" w14:textId="2DCA54F8" w:rsidR="008F2CBB" w:rsidRPr="00D63D0B" w:rsidRDefault="00D63D0B" w:rsidP="00DD7F15">
      <w:pPr>
        <w:spacing w:line="360" w:lineRule="auto"/>
        <w:ind w:right="10"/>
        <w:rPr>
          <w:b/>
          <w:sz w:val="24"/>
          <w:szCs w:val="24"/>
          <w:lang w:val="ro-RO"/>
        </w:rPr>
      </w:pPr>
      <w:bookmarkStart w:id="37" w:name="_Hlk169258645"/>
      <w:r w:rsidRPr="00D63D0B">
        <w:rPr>
          <w:b/>
          <w:sz w:val="24"/>
          <w:szCs w:val="24"/>
          <w:lang w:val="ro-RO"/>
        </w:rPr>
        <w:t>Cadrul legal pentru funcționarea CEAC este:</w:t>
      </w:r>
    </w:p>
    <w:p w14:paraId="2B862516" w14:textId="711B4F0F" w:rsidR="008F2CBB" w:rsidRPr="00D63D0B" w:rsidRDefault="000B17D5" w:rsidP="00DD7F15">
      <w:pPr>
        <w:pStyle w:val="ListParagraph"/>
        <w:numPr>
          <w:ilvl w:val="0"/>
          <w:numId w:val="33"/>
        </w:numPr>
        <w:spacing w:line="360" w:lineRule="auto"/>
        <w:jc w:val="both"/>
        <w:rPr>
          <w:sz w:val="24"/>
          <w:szCs w:val="24"/>
          <w:lang w:val="ro-RO"/>
        </w:rPr>
      </w:pPr>
      <w:r w:rsidRPr="00ED169E">
        <w:rPr>
          <w:sz w:val="24"/>
          <w:szCs w:val="24"/>
          <w:lang w:val="it-IT"/>
        </w:rPr>
        <w:t>Regulamentului-cadru de organizare şi funcţionare a unităţilor de învăţământ preuniversitar</w:t>
      </w:r>
      <w:r w:rsidR="008F2CBB" w:rsidRPr="00D63D0B">
        <w:rPr>
          <w:sz w:val="24"/>
          <w:szCs w:val="24"/>
          <w:lang w:val="ro-RO"/>
        </w:rPr>
        <w:t xml:space="preserve">, aprobat prin </w:t>
      </w:r>
      <w:r w:rsidRPr="00ED169E">
        <w:rPr>
          <w:sz w:val="24"/>
          <w:szCs w:val="24"/>
          <w:lang w:val="it-IT"/>
        </w:rPr>
        <w:t>Ordinul nr. 5726/2024</w:t>
      </w:r>
      <w:bookmarkStart w:id="38" w:name="_Hlk140663325"/>
      <w:bookmarkStart w:id="39" w:name="_Hlk140676942"/>
      <w:bookmarkStart w:id="40" w:name="_Hlk140663636"/>
      <w:bookmarkStart w:id="41" w:name="_Hlk140662003"/>
      <w:bookmarkStart w:id="42" w:name="_Hlk140664297"/>
      <w:bookmarkStart w:id="43" w:name="_Hlk140663574"/>
      <w:bookmarkStart w:id="44" w:name="_Hlk140763739"/>
      <w:bookmarkStart w:id="45" w:name="_Hlk140676553"/>
      <w:r w:rsidR="001E1B0D" w:rsidRPr="00ED169E">
        <w:rPr>
          <w:sz w:val="24"/>
          <w:szCs w:val="24"/>
          <w:lang w:val="it-IT"/>
        </w:rPr>
        <w:t>, cu modificările și completările ulterioare</w:t>
      </w:r>
      <w:r w:rsidRPr="00ED169E">
        <w:rPr>
          <w:sz w:val="24"/>
          <w:szCs w:val="24"/>
          <w:lang w:val="it-IT"/>
        </w:rPr>
        <w:t>;</w:t>
      </w:r>
    </w:p>
    <w:p w14:paraId="54498EBD" w14:textId="2923C1C9" w:rsidR="008F2CBB" w:rsidRDefault="008F2CBB" w:rsidP="00DD7F15">
      <w:pPr>
        <w:pStyle w:val="ListParagraph"/>
        <w:numPr>
          <w:ilvl w:val="0"/>
          <w:numId w:val="13"/>
        </w:numPr>
        <w:spacing w:line="360" w:lineRule="auto"/>
        <w:jc w:val="both"/>
        <w:rPr>
          <w:sz w:val="24"/>
          <w:szCs w:val="24"/>
          <w:lang w:val="ro-RO"/>
        </w:rPr>
      </w:pPr>
      <w:r w:rsidRPr="00CE0D4F">
        <w:rPr>
          <w:sz w:val="24"/>
          <w:szCs w:val="24"/>
          <w:lang w:val="ro-RO"/>
        </w:rPr>
        <w:t xml:space="preserve">Legea </w:t>
      </w:r>
      <w:bookmarkStart w:id="46" w:name="_Hlk140763817"/>
      <w:bookmarkStart w:id="47" w:name="_Hlk140756394"/>
      <w:r w:rsidRPr="00CE0D4F">
        <w:rPr>
          <w:sz w:val="24"/>
          <w:szCs w:val="24"/>
          <w:lang w:val="ro-RO"/>
        </w:rPr>
        <w:t>învăţământului preuniversitar nr. 198/2023</w:t>
      </w:r>
      <w:bookmarkEnd w:id="38"/>
      <w:bookmarkEnd w:id="39"/>
      <w:bookmarkEnd w:id="46"/>
      <w:r w:rsidR="00B65905">
        <w:rPr>
          <w:sz w:val="24"/>
          <w:szCs w:val="24"/>
          <w:lang w:val="ro-RO"/>
        </w:rPr>
        <w:t xml:space="preserve">, </w:t>
      </w:r>
      <w:r w:rsidR="00B65905" w:rsidRPr="00D63D0B">
        <w:rPr>
          <w:sz w:val="24"/>
          <w:szCs w:val="24"/>
          <w:lang w:val="ro-RO"/>
        </w:rPr>
        <w:t>cu modificările și completările ulterioare</w:t>
      </w:r>
      <w:r w:rsidRPr="00CE0D4F">
        <w:rPr>
          <w:sz w:val="24"/>
          <w:szCs w:val="24"/>
          <w:lang w:val="ro-RO"/>
        </w:rPr>
        <w:t>;</w:t>
      </w:r>
      <w:bookmarkEnd w:id="40"/>
      <w:bookmarkEnd w:id="41"/>
      <w:bookmarkEnd w:id="42"/>
      <w:bookmarkEnd w:id="43"/>
      <w:bookmarkEnd w:id="44"/>
      <w:bookmarkEnd w:id="45"/>
      <w:bookmarkEnd w:id="47"/>
    </w:p>
    <w:p w14:paraId="7D5D49BD" w14:textId="77777777" w:rsidR="008F2CBB" w:rsidRPr="00CE0D4F" w:rsidRDefault="008F2CBB" w:rsidP="00DD7F15">
      <w:pPr>
        <w:pStyle w:val="ListParagraph"/>
        <w:numPr>
          <w:ilvl w:val="0"/>
          <w:numId w:val="13"/>
        </w:numPr>
        <w:spacing w:line="360" w:lineRule="auto"/>
        <w:jc w:val="both"/>
        <w:rPr>
          <w:sz w:val="24"/>
          <w:szCs w:val="24"/>
          <w:lang w:val="ro-RO"/>
        </w:rPr>
      </w:pPr>
      <w:r w:rsidRPr="00ED169E">
        <w:rPr>
          <w:sz w:val="24"/>
          <w:szCs w:val="24"/>
          <w:lang w:val="it-IT"/>
        </w:rPr>
        <w:t>Ghidul Comisiei pentru Evaluarea și Asigurarea Calității în Unitățile de Învățământ Preuniversitar.</w:t>
      </w:r>
      <w:r w:rsidRPr="00CE0D4F">
        <w:rPr>
          <w:sz w:val="24"/>
          <w:szCs w:val="24"/>
          <w:lang w:val="ro-RO"/>
        </w:rPr>
        <w:tab/>
      </w:r>
    </w:p>
    <w:bookmarkEnd w:id="37"/>
    <w:p w14:paraId="7EE2CA4C" w14:textId="77777777" w:rsidR="008F2CBB" w:rsidRPr="00AC1B9C" w:rsidRDefault="008F2CBB" w:rsidP="008F2CBB">
      <w:pPr>
        <w:tabs>
          <w:tab w:val="left" w:pos="1620"/>
        </w:tabs>
        <w:spacing w:line="360" w:lineRule="auto"/>
        <w:jc w:val="both"/>
        <w:rPr>
          <w:sz w:val="24"/>
          <w:szCs w:val="24"/>
          <w:lang w:val="ro-RO"/>
        </w:rPr>
      </w:pPr>
    </w:p>
    <w:p w14:paraId="63A739A1" w14:textId="5810509A" w:rsidR="008F2CBB" w:rsidRPr="00ED169E" w:rsidRDefault="008F2CBB" w:rsidP="00D63D0B">
      <w:pPr>
        <w:spacing w:line="360" w:lineRule="auto"/>
        <w:ind w:firstLine="720"/>
        <w:jc w:val="both"/>
        <w:rPr>
          <w:i/>
          <w:sz w:val="24"/>
          <w:szCs w:val="24"/>
          <w:lang w:val="it-IT"/>
        </w:rPr>
      </w:pPr>
      <w:r w:rsidRPr="00ED169E">
        <w:rPr>
          <w:i/>
          <w:sz w:val="24"/>
          <w:szCs w:val="24"/>
          <w:lang w:val="it-IT"/>
        </w:rPr>
        <w:t xml:space="preserve">Asigurarea calităţii educaţiei </w:t>
      </w:r>
      <w:r w:rsidRPr="00ED169E">
        <w:rPr>
          <w:iCs/>
          <w:sz w:val="24"/>
          <w:szCs w:val="24"/>
          <w:lang w:val="it-IT"/>
        </w:rPr>
        <w:t xml:space="preserve">exprimă capacitatea </w:t>
      </w:r>
      <w:r w:rsidRPr="00CE0D4F">
        <w:rPr>
          <w:bCs/>
          <w:iCs/>
          <w:sz w:val="24"/>
          <w:szCs w:val="24"/>
          <w:lang w:val="ro-RO"/>
        </w:rPr>
        <w:t>Școlii Gimnaziale ,,Simion Balint,, Copăceni, Com. Săndulești</w:t>
      </w:r>
      <w:r w:rsidRPr="00ED169E">
        <w:rPr>
          <w:iCs/>
          <w:sz w:val="24"/>
          <w:szCs w:val="24"/>
          <w:lang w:val="it-IT"/>
        </w:rPr>
        <w:t>, de a oferi programe de educaţie în conformitate cu standardele de calitate prevăzute la nivel de sistem şi este realizată printr-un ansamblu de acţiuni de dezvoltare a capacităţii instituţionale, precum şi de elaborare, planificare şi implementare a programelor de studii.</w:t>
      </w:r>
    </w:p>
    <w:p w14:paraId="215AC97B" w14:textId="77777777" w:rsidR="008F2CBB" w:rsidRPr="00ED169E" w:rsidRDefault="008F2CBB" w:rsidP="008F2CBB">
      <w:pPr>
        <w:spacing w:line="360" w:lineRule="auto"/>
        <w:ind w:firstLine="720"/>
        <w:jc w:val="both"/>
        <w:rPr>
          <w:iCs/>
          <w:sz w:val="24"/>
          <w:szCs w:val="24"/>
          <w:lang w:val="it-IT"/>
        </w:rPr>
      </w:pPr>
      <w:r w:rsidRPr="00ED169E">
        <w:rPr>
          <w:i/>
          <w:sz w:val="24"/>
          <w:szCs w:val="24"/>
          <w:lang w:val="it-IT"/>
        </w:rPr>
        <w:t xml:space="preserve">Calitatea educaţiei </w:t>
      </w:r>
      <w:r w:rsidRPr="00ED169E">
        <w:rPr>
          <w:iCs/>
          <w:sz w:val="24"/>
          <w:szCs w:val="24"/>
          <w:lang w:val="it-IT"/>
        </w:rPr>
        <w:t>este ansamblul de caracteristici ale unui program de studii şi ale furnizorului acestuia, prin care sunt îndeplinite standardele de calitate, precum şi aşteptările beneficiarilor.</w:t>
      </w:r>
    </w:p>
    <w:p w14:paraId="32F02E0E" w14:textId="513EDF83" w:rsidR="008F2CBB" w:rsidRPr="00ED169E" w:rsidRDefault="008F2CBB" w:rsidP="008F2CBB">
      <w:pPr>
        <w:spacing w:line="360" w:lineRule="auto"/>
        <w:ind w:firstLine="720"/>
        <w:jc w:val="both"/>
        <w:rPr>
          <w:iCs/>
          <w:sz w:val="24"/>
          <w:szCs w:val="24"/>
          <w:lang w:val="it-IT"/>
        </w:rPr>
      </w:pPr>
      <w:r w:rsidRPr="00ED169E">
        <w:rPr>
          <w:i/>
          <w:sz w:val="24"/>
          <w:szCs w:val="24"/>
          <w:lang w:val="it-IT"/>
        </w:rPr>
        <w:t xml:space="preserve">Controlul calităţii educaţiei </w:t>
      </w:r>
      <w:r w:rsidRPr="00ED169E">
        <w:rPr>
          <w:iCs/>
          <w:sz w:val="24"/>
          <w:szCs w:val="24"/>
          <w:lang w:val="it-IT"/>
        </w:rPr>
        <w:t xml:space="preserve">în </w:t>
      </w:r>
      <w:bookmarkStart w:id="48" w:name="_Hlk142381851"/>
      <w:r w:rsidR="00B65905" w:rsidRPr="00B65905">
        <w:rPr>
          <w:color w:val="000000"/>
          <w:sz w:val="24"/>
          <w:szCs w:val="24"/>
          <w:lang w:val="ro-RO"/>
        </w:rPr>
        <w:t>Școala Gimnazială ,,Simion Balint,, Copăceni, Com. Săndulești</w:t>
      </w:r>
      <w:r>
        <w:rPr>
          <w:color w:val="000000"/>
          <w:sz w:val="24"/>
          <w:szCs w:val="24"/>
          <w:lang w:val="ro-RO"/>
        </w:rPr>
        <w:t>,</w:t>
      </w:r>
      <w:r w:rsidRPr="00CA3DAF">
        <w:rPr>
          <w:color w:val="000000"/>
          <w:sz w:val="24"/>
          <w:szCs w:val="24"/>
          <w:lang w:val="ro-RO"/>
        </w:rPr>
        <w:t xml:space="preserve"> </w:t>
      </w:r>
      <w:bookmarkEnd w:id="48"/>
      <w:r w:rsidRPr="00ED169E">
        <w:rPr>
          <w:iCs/>
          <w:sz w:val="24"/>
          <w:szCs w:val="24"/>
          <w:lang w:val="it-IT"/>
        </w:rPr>
        <w:t>semnifică activităţi şi tehnici cu caracter operaţional, aplicate sistematic de o autoritate de inspecţie desemnată pentru a verifica respectarea standardelor prestabilite.</w:t>
      </w:r>
    </w:p>
    <w:p w14:paraId="432395AB" w14:textId="77777777" w:rsidR="008F2CBB" w:rsidRPr="00ED169E" w:rsidRDefault="008F2CBB" w:rsidP="008F2CBB">
      <w:pPr>
        <w:spacing w:line="360" w:lineRule="auto"/>
        <w:ind w:firstLine="720"/>
        <w:jc w:val="both"/>
        <w:rPr>
          <w:iCs/>
          <w:sz w:val="24"/>
          <w:szCs w:val="24"/>
          <w:lang w:val="it-IT"/>
        </w:rPr>
      </w:pPr>
      <w:r w:rsidRPr="00ED169E">
        <w:rPr>
          <w:i/>
          <w:sz w:val="24"/>
          <w:szCs w:val="24"/>
          <w:lang w:val="it-IT"/>
        </w:rPr>
        <w:lastRenderedPageBreak/>
        <w:t xml:space="preserve">Îmbunătăţirea calităţii educaţiei </w:t>
      </w:r>
      <w:r w:rsidRPr="00ED169E">
        <w:rPr>
          <w:iCs/>
          <w:sz w:val="24"/>
          <w:szCs w:val="24"/>
          <w:lang w:val="it-IT"/>
        </w:rPr>
        <w:t xml:space="preserve">presupune evaluare, analiză şi acţiune corectivă continuă din partea </w:t>
      </w:r>
      <w:r w:rsidRPr="00CE0D4F">
        <w:rPr>
          <w:bCs/>
          <w:iCs/>
          <w:sz w:val="24"/>
          <w:szCs w:val="24"/>
          <w:lang w:val="ro-RO"/>
        </w:rPr>
        <w:t>Școlii Gimnaziale ,,Simion Balint,, Copăceni, Com. Săndulești</w:t>
      </w:r>
      <w:r w:rsidRPr="00ED169E">
        <w:rPr>
          <w:iCs/>
          <w:sz w:val="24"/>
          <w:szCs w:val="24"/>
          <w:lang w:val="it-IT"/>
        </w:rPr>
        <w:t>, bazată pe selectarea şi adoptarea celor mai potrivite proceduri, precum şi pe alegerea şi aplicarea standardelor de calitate.</w:t>
      </w:r>
    </w:p>
    <w:p w14:paraId="47319F02" w14:textId="2A459316" w:rsidR="008F2CBB" w:rsidRPr="00ED169E" w:rsidRDefault="008F2CBB" w:rsidP="008F2CBB">
      <w:pPr>
        <w:spacing w:line="360" w:lineRule="auto"/>
        <w:ind w:firstLine="720"/>
        <w:jc w:val="both"/>
        <w:rPr>
          <w:iCs/>
          <w:sz w:val="24"/>
          <w:szCs w:val="24"/>
          <w:lang w:val="it-IT"/>
        </w:rPr>
      </w:pPr>
      <w:r w:rsidRPr="00ED169E">
        <w:rPr>
          <w:i/>
          <w:sz w:val="24"/>
          <w:szCs w:val="24"/>
          <w:lang w:val="it-IT"/>
        </w:rPr>
        <w:t>Standardul de calitate</w:t>
      </w:r>
      <w:r w:rsidRPr="00ED169E">
        <w:rPr>
          <w:iCs/>
          <w:sz w:val="24"/>
          <w:szCs w:val="24"/>
          <w:lang w:val="it-IT"/>
        </w:rPr>
        <w:t xml:space="preserve"> reprezintă descrierea cerinţelor care definesc un nivel optim de realizare a unei activităţi de către </w:t>
      </w:r>
      <w:r w:rsidR="00B65905" w:rsidRPr="00B65905">
        <w:rPr>
          <w:color w:val="000000"/>
          <w:sz w:val="24"/>
          <w:szCs w:val="24"/>
          <w:lang w:val="ro-RO"/>
        </w:rPr>
        <w:t>Școala Gimnazială ,,Simion Balint,, Copăceni, Com. Săndulești</w:t>
      </w:r>
      <w:r>
        <w:rPr>
          <w:color w:val="000000"/>
          <w:sz w:val="24"/>
          <w:szCs w:val="24"/>
          <w:lang w:val="ro-RO"/>
        </w:rPr>
        <w:t>,</w:t>
      </w:r>
      <w:r w:rsidRPr="00CA3DAF">
        <w:rPr>
          <w:color w:val="000000"/>
          <w:sz w:val="24"/>
          <w:szCs w:val="24"/>
          <w:lang w:val="ro-RO"/>
        </w:rPr>
        <w:t xml:space="preserve"> </w:t>
      </w:r>
      <w:r w:rsidRPr="00ED169E">
        <w:rPr>
          <w:iCs/>
          <w:sz w:val="24"/>
          <w:szCs w:val="24"/>
          <w:lang w:val="it-IT"/>
        </w:rPr>
        <w:t xml:space="preserve">pe baza bunelor practici existente la nivel naţional, european sau mondial. </w:t>
      </w:r>
    </w:p>
    <w:p w14:paraId="75D77105" w14:textId="77777777" w:rsidR="00D63D0B" w:rsidRPr="00ED169E" w:rsidRDefault="00D63D0B" w:rsidP="008F2CBB">
      <w:pPr>
        <w:spacing w:line="360" w:lineRule="auto"/>
        <w:ind w:firstLine="720"/>
        <w:jc w:val="both"/>
        <w:rPr>
          <w:iCs/>
          <w:sz w:val="24"/>
          <w:szCs w:val="24"/>
          <w:lang w:val="it-IT"/>
        </w:rPr>
      </w:pPr>
    </w:p>
    <w:p w14:paraId="159F691E" w14:textId="77777777" w:rsidR="00D63D0B" w:rsidRPr="00ED169E" w:rsidRDefault="00D63D0B" w:rsidP="00D63D0B">
      <w:pPr>
        <w:spacing w:line="360" w:lineRule="auto"/>
        <w:jc w:val="both"/>
        <w:rPr>
          <w:sz w:val="24"/>
          <w:szCs w:val="24"/>
          <w:lang w:val="it-IT"/>
        </w:rPr>
      </w:pPr>
    </w:p>
    <w:p w14:paraId="7535A390" w14:textId="62EC12F0" w:rsidR="00D63D0B" w:rsidRPr="00ED169E" w:rsidRDefault="00D63D0B" w:rsidP="00D63D0B">
      <w:pPr>
        <w:spacing w:line="360" w:lineRule="auto"/>
        <w:ind w:firstLine="720"/>
        <w:jc w:val="both"/>
        <w:rPr>
          <w:b/>
          <w:bCs/>
          <w:sz w:val="24"/>
          <w:szCs w:val="24"/>
          <w:lang w:val="it-IT"/>
        </w:rPr>
      </w:pPr>
      <w:r w:rsidRPr="00ED169E">
        <w:rPr>
          <w:b/>
          <w:bCs/>
          <w:sz w:val="24"/>
          <w:szCs w:val="24"/>
          <w:lang w:val="it-IT"/>
        </w:rPr>
        <w:t xml:space="preserve">Procesele prin care se asigură calitatea sunt: </w:t>
      </w:r>
    </w:p>
    <w:p w14:paraId="1775D980" w14:textId="77777777" w:rsidR="00D63D0B" w:rsidRDefault="00D63D0B" w:rsidP="00D63D0B">
      <w:pPr>
        <w:pStyle w:val="ListParagraph"/>
        <w:numPr>
          <w:ilvl w:val="0"/>
          <w:numId w:val="34"/>
        </w:numPr>
        <w:spacing w:line="360" w:lineRule="auto"/>
        <w:jc w:val="both"/>
        <w:rPr>
          <w:sz w:val="24"/>
          <w:szCs w:val="24"/>
        </w:rPr>
      </w:pPr>
      <w:proofErr w:type="spellStart"/>
      <w:r w:rsidRPr="00D63D0B">
        <w:rPr>
          <w:sz w:val="24"/>
          <w:szCs w:val="24"/>
        </w:rPr>
        <w:t>Planificarea</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realizarea</w:t>
      </w:r>
      <w:proofErr w:type="spellEnd"/>
      <w:r w:rsidRPr="00D63D0B">
        <w:rPr>
          <w:sz w:val="24"/>
          <w:szCs w:val="24"/>
        </w:rPr>
        <w:t xml:space="preserve"> </w:t>
      </w:r>
      <w:proofErr w:type="spellStart"/>
      <w:r w:rsidRPr="00D63D0B">
        <w:rPr>
          <w:sz w:val="24"/>
          <w:szCs w:val="24"/>
        </w:rPr>
        <w:t>activităților</w:t>
      </w:r>
      <w:proofErr w:type="spellEnd"/>
      <w:r w:rsidRPr="00D63D0B">
        <w:rPr>
          <w:sz w:val="24"/>
          <w:szCs w:val="24"/>
        </w:rPr>
        <w:t xml:space="preserve"> de </w:t>
      </w:r>
      <w:proofErr w:type="spellStart"/>
      <w:r w:rsidRPr="00D63D0B">
        <w:rPr>
          <w:sz w:val="24"/>
          <w:szCs w:val="24"/>
        </w:rPr>
        <w:t>învățare</w:t>
      </w:r>
      <w:proofErr w:type="spellEnd"/>
      <w:r w:rsidRPr="00D63D0B">
        <w:rPr>
          <w:sz w:val="24"/>
          <w:szCs w:val="24"/>
        </w:rPr>
        <w:t>;</w:t>
      </w:r>
    </w:p>
    <w:p w14:paraId="2CE0A81C"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D63D0B">
        <w:rPr>
          <w:sz w:val="24"/>
          <w:szCs w:val="24"/>
        </w:rPr>
        <w:t>Asigurarea</w:t>
      </w:r>
      <w:proofErr w:type="spellEnd"/>
      <w:r w:rsidRPr="00D63D0B">
        <w:rPr>
          <w:sz w:val="24"/>
          <w:szCs w:val="24"/>
        </w:rPr>
        <w:t xml:space="preserve"> </w:t>
      </w:r>
      <w:proofErr w:type="spellStart"/>
      <w:r w:rsidRPr="00D63D0B">
        <w:rPr>
          <w:sz w:val="24"/>
          <w:szCs w:val="24"/>
        </w:rPr>
        <w:t>resurselor</w:t>
      </w:r>
      <w:proofErr w:type="spellEnd"/>
      <w:r w:rsidRPr="00D63D0B">
        <w:rPr>
          <w:sz w:val="24"/>
          <w:szCs w:val="24"/>
        </w:rPr>
        <w:t xml:space="preserve"> </w:t>
      </w:r>
      <w:proofErr w:type="spellStart"/>
      <w:r w:rsidRPr="00D63D0B">
        <w:rPr>
          <w:sz w:val="24"/>
          <w:szCs w:val="24"/>
        </w:rPr>
        <w:t>pentru</w:t>
      </w:r>
      <w:proofErr w:type="spellEnd"/>
      <w:r w:rsidRPr="00D63D0B">
        <w:rPr>
          <w:sz w:val="24"/>
          <w:szCs w:val="24"/>
        </w:rPr>
        <w:t xml:space="preserve"> </w:t>
      </w:r>
      <w:proofErr w:type="spellStart"/>
      <w:r w:rsidRPr="00D63D0B">
        <w:rPr>
          <w:sz w:val="24"/>
          <w:szCs w:val="24"/>
        </w:rPr>
        <w:t>activitățile</w:t>
      </w:r>
      <w:proofErr w:type="spellEnd"/>
      <w:r w:rsidRPr="00D63D0B">
        <w:rPr>
          <w:sz w:val="24"/>
          <w:szCs w:val="24"/>
        </w:rPr>
        <w:t xml:space="preserve"> de </w:t>
      </w:r>
      <w:proofErr w:type="spellStart"/>
      <w:r w:rsidRPr="00D63D0B">
        <w:rPr>
          <w:sz w:val="24"/>
          <w:szCs w:val="24"/>
        </w:rPr>
        <w:t>învățare</w:t>
      </w:r>
      <w:proofErr w:type="spellEnd"/>
      <w:r w:rsidRPr="00D63D0B">
        <w:rPr>
          <w:sz w:val="24"/>
          <w:szCs w:val="24"/>
        </w:rPr>
        <w:t xml:space="preserve"> </w:t>
      </w:r>
      <w:proofErr w:type="spellStart"/>
      <w:r w:rsidRPr="00D63D0B">
        <w:rPr>
          <w:sz w:val="24"/>
          <w:szCs w:val="24"/>
        </w:rPr>
        <w:t>planificate</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prin</w:t>
      </w:r>
      <w:proofErr w:type="spellEnd"/>
      <w:r w:rsidRPr="00D63D0B">
        <w:rPr>
          <w:sz w:val="24"/>
          <w:szCs w:val="24"/>
        </w:rPr>
        <w:t xml:space="preserve"> </w:t>
      </w:r>
      <w:proofErr w:type="spellStart"/>
      <w:r w:rsidRPr="00D63D0B">
        <w:rPr>
          <w:sz w:val="24"/>
          <w:szCs w:val="24"/>
        </w:rPr>
        <w:t>organizarea</w:t>
      </w:r>
      <w:proofErr w:type="spellEnd"/>
      <w:r w:rsidRPr="00D63D0B">
        <w:rPr>
          <w:sz w:val="24"/>
          <w:szCs w:val="24"/>
        </w:rPr>
        <w:t xml:space="preserve"> </w:t>
      </w:r>
      <w:proofErr w:type="spellStart"/>
      <w:r w:rsidRPr="00D63D0B">
        <w:rPr>
          <w:sz w:val="24"/>
          <w:szCs w:val="24"/>
        </w:rPr>
        <w:t>situațiilor</w:t>
      </w:r>
      <w:proofErr w:type="spellEnd"/>
      <w:r w:rsidRPr="00D63D0B">
        <w:rPr>
          <w:sz w:val="24"/>
          <w:szCs w:val="24"/>
        </w:rPr>
        <w:t xml:space="preserve"> de </w:t>
      </w:r>
      <w:proofErr w:type="spellStart"/>
      <w:r w:rsidRPr="00CE7C81">
        <w:rPr>
          <w:color w:val="000000" w:themeColor="text1"/>
          <w:sz w:val="24"/>
          <w:szCs w:val="24"/>
        </w:rPr>
        <w:t>învățare</w:t>
      </w:r>
      <w:proofErr w:type="spellEnd"/>
      <w:r w:rsidRPr="00CE7C81">
        <w:rPr>
          <w:color w:val="000000" w:themeColor="text1"/>
          <w:sz w:val="24"/>
          <w:szCs w:val="24"/>
        </w:rPr>
        <w:t>;</w:t>
      </w:r>
    </w:p>
    <w:p w14:paraId="1AF46791"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Activitatea</w:t>
      </w:r>
      <w:proofErr w:type="spellEnd"/>
      <w:r w:rsidRPr="00CE7C81">
        <w:rPr>
          <w:color w:val="000000" w:themeColor="text1"/>
          <w:sz w:val="24"/>
          <w:szCs w:val="24"/>
        </w:rPr>
        <w:t xml:space="preserve"> </w:t>
      </w:r>
      <w:proofErr w:type="spellStart"/>
      <w:r w:rsidRPr="00CE7C81">
        <w:rPr>
          <w:color w:val="000000" w:themeColor="text1"/>
          <w:sz w:val="24"/>
          <w:szCs w:val="24"/>
        </w:rPr>
        <w:t>cadrelor</w:t>
      </w:r>
      <w:proofErr w:type="spellEnd"/>
      <w:r w:rsidRPr="00CE7C81">
        <w:rPr>
          <w:color w:val="000000" w:themeColor="text1"/>
          <w:sz w:val="24"/>
          <w:szCs w:val="24"/>
        </w:rPr>
        <w:t xml:space="preserve"> </w:t>
      </w:r>
      <w:proofErr w:type="spellStart"/>
      <w:r w:rsidRPr="00CE7C81">
        <w:rPr>
          <w:color w:val="000000" w:themeColor="text1"/>
          <w:sz w:val="24"/>
          <w:szCs w:val="24"/>
        </w:rPr>
        <w:t>didactice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clasă</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școală</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comunitate</w:t>
      </w:r>
      <w:proofErr w:type="spellEnd"/>
      <w:r w:rsidRPr="00CE7C81">
        <w:rPr>
          <w:color w:val="000000" w:themeColor="text1"/>
          <w:sz w:val="24"/>
          <w:szCs w:val="24"/>
        </w:rPr>
        <w:t>;</w:t>
      </w:r>
    </w:p>
    <w:p w14:paraId="61CBD0E2"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Obținerea</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evaluarea</w:t>
      </w:r>
      <w:proofErr w:type="spellEnd"/>
      <w:r w:rsidRPr="00CE7C81">
        <w:rPr>
          <w:color w:val="000000" w:themeColor="text1"/>
          <w:sz w:val="24"/>
          <w:szCs w:val="24"/>
        </w:rPr>
        <w:t xml:space="preserve"> </w:t>
      </w:r>
      <w:proofErr w:type="spellStart"/>
      <w:r w:rsidRPr="00CE7C81">
        <w:rPr>
          <w:color w:val="000000" w:themeColor="text1"/>
          <w:sz w:val="24"/>
          <w:szCs w:val="24"/>
        </w:rPr>
        <w:t>rezultatelor</w:t>
      </w:r>
      <w:proofErr w:type="spellEnd"/>
      <w:r w:rsidRPr="00CE7C81">
        <w:rPr>
          <w:color w:val="000000" w:themeColor="text1"/>
          <w:sz w:val="24"/>
          <w:szCs w:val="24"/>
        </w:rPr>
        <w:t xml:space="preserve"> </w:t>
      </w:r>
      <w:proofErr w:type="spellStart"/>
      <w:r w:rsidRPr="00CE7C81">
        <w:rPr>
          <w:color w:val="000000" w:themeColor="text1"/>
          <w:sz w:val="24"/>
          <w:szCs w:val="24"/>
        </w:rPr>
        <w:t>învățării</w:t>
      </w:r>
      <w:proofErr w:type="spellEnd"/>
      <w:r w:rsidRPr="00CE7C81">
        <w:rPr>
          <w:color w:val="000000" w:themeColor="text1"/>
          <w:sz w:val="24"/>
          <w:szCs w:val="24"/>
        </w:rPr>
        <w:t>;</w:t>
      </w:r>
    </w:p>
    <w:p w14:paraId="3D0D6222"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Managementul</w:t>
      </w:r>
      <w:proofErr w:type="spellEnd"/>
      <w:r w:rsidRPr="00CE7C81">
        <w:rPr>
          <w:color w:val="000000" w:themeColor="text1"/>
          <w:sz w:val="24"/>
          <w:szCs w:val="24"/>
        </w:rPr>
        <w:t xml:space="preserve"> strategic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operațional</w:t>
      </w:r>
      <w:proofErr w:type="spellEnd"/>
      <w:r w:rsidRPr="00CE7C81">
        <w:rPr>
          <w:color w:val="000000" w:themeColor="text1"/>
          <w:sz w:val="24"/>
          <w:szCs w:val="24"/>
        </w:rPr>
        <w:t xml:space="preserve"> al </w:t>
      </w:r>
      <w:proofErr w:type="spellStart"/>
      <w:r w:rsidRPr="00CE7C81">
        <w:rPr>
          <w:color w:val="000000" w:themeColor="text1"/>
          <w:sz w:val="24"/>
          <w:szCs w:val="24"/>
        </w:rPr>
        <w:t>unității</w:t>
      </w:r>
      <w:proofErr w:type="spellEnd"/>
      <w:r w:rsidRPr="00CE7C81">
        <w:rPr>
          <w:color w:val="000000" w:themeColor="text1"/>
          <w:sz w:val="24"/>
          <w:szCs w:val="24"/>
        </w:rPr>
        <w:t>;</w:t>
      </w:r>
    </w:p>
    <w:p w14:paraId="46AEC93F" w14:textId="77777777" w:rsidR="00D63D0B" w:rsidRPr="00ED169E" w:rsidRDefault="00D63D0B" w:rsidP="00D63D0B">
      <w:pPr>
        <w:pStyle w:val="ListParagraph"/>
        <w:numPr>
          <w:ilvl w:val="0"/>
          <w:numId w:val="34"/>
        </w:numPr>
        <w:spacing w:line="360" w:lineRule="auto"/>
        <w:jc w:val="both"/>
        <w:rPr>
          <w:sz w:val="24"/>
          <w:szCs w:val="24"/>
          <w:lang w:val="it-IT"/>
        </w:rPr>
      </w:pPr>
      <w:r w:rsidRPr="00ED169E">
        <w:rPr>
          <w:color w:val="000000" w:themeColor="text1"/>
          <w:sz w:val="24"/>
          <w:szCs w:val="24"/>
          <w:lang w:val="it-IT"/>
        </w:rPr>
        <w:t xml:space="preserve">Asigurarea comunicării cu actorii educaționali esențiali </w:t>
      </w:r>
      <w:r w:rsidRPr="00ED169E">
        <w:rPr>
          <w:sz w:val="24"/>
          <w:szCs w:val="24"/>
          <w:lang w:val="it-IT"/>
        </w:rPr>
        <w:t xml:space="preserve">și cu întreaga comunitate, precum și asigurarea participării comunității la viața școlară și a școlii la viața comunității; </w:t>
      </w:r>
    </w:p>
    <w:p w14:paraId="6599D29C" w14:textId="2760C693" w:rsidR="00D63D0B" w:rsidRPr="00ED169E" w:rsidRDefault="00D63D0B" w:rsidP="00D63D0B">
      <w:pPr>
        <w:pStyle w:val="ListParagraph"/>
        <w:numPr>
          <w:ilvl w:val="0"/>
          <w:numId w:val="34"/>
        </w:numPr>
        <w:spacing w:line="360" w:lineRule="auto"/>
        <w:jc w:val="both"/>
        <w:rPr>
          <w:sz w:val="24"/>
          <w:szCs w:val="24"/>
          <w:lang w:val="it-IT"/>
        </w:rPr>
      </w:pPr>
      <w:r w:rsidRPr="00ED169E">
        <w:rPr>
          <w:sz w:val="24"/>
          <w:szCs w:val="24"/>
          <w:lang w:val="it-IT"/>
        </w:rPr>
        <w:t xml:space="preserve">Evaluarea complexă a întregii „vieți școlare”. </w:t>
      </w:r>
    </w:p>
    <w:p w14:paraId="2F6C955A" w14:textId="77777777" w:rsidR="00D63D0B" w:rsidRPr="00AC1B9C" w:rsidRDefault="00D63D0B" w:rsidP="008F2CBB">
      <w:pPr>
        <w:spacing w:line="360" w:lineRule="auto"/>
        <w:jc w:val="both"/>
        <w:rPr>
          <w:sz w:val="24"/>
          <w:szCs w:val="24"/>
          <w:lang w:val="ro-RO"/>
        </w:rPr>
      </w:pPr>
    </w:p>
    <w:p w14:paraId="09932C1F" w14:textId="77777777" w:rsidR="008F2CBB" w:rsidRPr="00AC1B9C" w:rsidRDefault="008F2CBB" w:rsidP="008F2CBB">
      <w:pPr>
        <w:spacing w:line="360" w:lineRule="auto"/>
        <w:ind w:firstLine="360"/>
        <w:jc w:val="both"/>
        <w:rPr>
          <w:sz w:val="24"/>
          <w:szCs w:val="24"/>
          <w:lang w:val="ro-RO"/>
        </w:rPr>
      </w:pPr>
      <w:r w:rsidRPr="00AC1B9C">
        <w:rPr>
          <w:b/>
          <w:sz w:val="24"/>
          <w:szCs w:val="24"/>
          <w:lang w:val="ro-RO"/>
        </w:rPr>
        <w:t>Calitatea în educaţie</w:t>
      </w:r>
      <w:r w:rsidRPr="00AC1B9C">
        <w:rPr>
          <w:sz w:val="24"/>
          <w:szCs w:val="24"/>
          <w:lang w:val="ro-RO"/>
        </w:rPr>
        <w:t xml:space="preserve"> este asigurată prin următoarele procese:</w:t>
      </w:r>
    </w:p>
    <w:p w14:paraId="6E105D5A"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planificarea şi realizarea efectivă a rezultatelor aşteptate ale învăţării;</w:t>
      </w:r>
    </w:p>
    <w:p w14:paraId="04DA3977"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monitorizarea rezultatelor;</w:t>
      </w:r>
    </w:p>
    <w:p w14:paraId="42DB2FC5"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evaluarea internă a rezultatelor;</w:t>
      </w:r>
    </w:p>
    <w:p w14:paraId="6DC4727A" w14:textId="77777777" w:rsidR="008F2CBB" w:rsidRPr="00CE0D4F" w:rsidRDefault="008F2CBB" w:rsidP="008F2CBB">
      <w:pPr>
        <w:pStyle w:val="ListParagraph"/>
        <w:numPr>
          <w:ilvl w:val="0"/>
          <w:numId w:val="14"/>
        </w:numPr>
        <w:spacing w:line="360" w:lineRule="auto"/>
        <w:jc w:val="both"/>
        <w:rPr>
          <w:sz w:val="24"/>
          <w:szCs w:val="24"/>
          <w:lang w:val="ro-RO"/>
        </w:rPr>
      </w:pPr>
      <w:r w:rsidRPr="00CE0D4F">
        <w:rPr>
          <w:sz w:val="24"/>
          <w:szCs w:val="24"/>
          <w:lang w:val="ro-RO"/>
        </w:rPr>
        <w:t>evaluarea externă a rezultatelor.</w:t>
      </w:r>
    </w:p>
    <w:p w14:paraId="2468B153" w14:textId="77777777" w:rsidR="008F2CBB" w:rsidRPr="00AC1B9C" w:rsidRDefault="008F2CBB" w:rsidP="008F2CBB">
      <w:pPr>
        <w:spacing w:line="360" w:lineRule="auto"/>
        <w:jc w:val="both"/>
        <w:rPr>
          <w:b/>
          <w:sz w:val="24"/>
          <w:szCs w:val="24"/>
          <w:lang w:val="ro-RO"/>
        </w:rPr>
      </w:pPr>
    </w:p>
    <w:p w14:paraId="5F67927E" w14:textId="77777777" w:rsidR="008F2CBB" w:rsidRPr="00ED169E" w:rsidRDefault="008F2CBB" w:rsidP="008F2CBB">
      <w:pPr>
        <w:spacing w:line="360" w:lineRule="auto"/>
        <w:ind w:firstLine="360"/>
        <w:jc w:val="both"/>
        <w:rPr>
          <w:b/>
          <w:bCs/>
          <w:sz w:val="24"/>
          <w:szCs w:val="24"/>
          <w:lang w:val="it-IT"/>
        </w:rPr>
      </w:pPr>
      <w:r w:rsidRPr="00ED169E">
        <w:rPr>
          <w:b/>
          <w:bCs/>
          <w:sz w:val="24"/>
          <w:szCs w:val="24"/>
          <w:lang w:val="it-IT"/>
        </w:rPr>
        <w:t xml:space="preserve">Asigurarea calităţii educaţiei se referă la următoarele domenii: </w:t>
      </w:r>
    </w:p>
    <w:p w14:paraId="236BE7B5" w14:textId="77777777" w:rsidR="008F2CBB" w:rsidRPr="00CE0D4F" w:rsidRDefault="008F2CBB" w:rsidP="008F2CBB">
      <w:pPr>
        <w:spacing w:line="360" w:lineRule="auto"/>
        <w:ind w:left="450"/>
        <w:jc w:val="both"/>
        <w:rPr>
          <w:b/>
          <w:bCs/>
          <w:sz w:val="24"/>
          <w:szCs w:val="24"/>
        </w:rPr>
      </w:pPr>
      <w:r>
        <w:rPr>
          <w:b/>
          <w:bCs/>
          <w:noProof/>
          <w:sz w:val="24"/>
          <w:szCs w:val="24"/>
        </w:rPr>
        <w:lastRenderedPageBreak/>
        <w:drawing>
          <wp:inline distT="0" distB="0" distL="0" distR="0" wp14:anchorId="36A0D265" wp14:editId="52B44BED">
            <wp:extent cx="4229100" cy="16859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DA4CEDC" w14:textId="77777777" w:rsidR="008F2CBB" w:rsidRPr="00CE0D4F" w:rsidRDefault="008F2CBB" w:rsidP="008F2CBB">
      <w:pPr>
        <w:spacing w:line="360" w:lineRule="auto"/>
        <w:jc w:val="both"/>
        <w:rPr>
          <w:b/>
          <w:bCs/>
          <w:sz w:val="24"/>
          <w:szCs w:val="24"/>
        </w:rPr>
      </w:pPr>
    </w:p>
    <w:p w14:paraId="0494104A" w14:textId="77777777" w:rsidR="008F2CBB" w:rsidRDefault="008F2CBB" w:rsidP="00987365">
      <w:pPr>
        <w:spacing w:before="29"/>
        <w:ind w:right="10"/>
        <w:jc w:val="center"/>
        <w:rPr>
          <w:b/>
          <w:sz w:val="24"/>
          <w:szCs w:val="24"/>
          <w:lang w:val="ro-RO"/>
        </w:rPr>
      </w:pPr>
    </w:p>
    <w:p w14:paraId="50CBE41D" w14:textId="77777777" w:rsidR="008F2CBB" w:rsidRDefault="008F2CBB" w:rsidP="00987365">
      <w:pPr>
        <w:spacing w:before="29"/>
        <w:ind w:right="10"/>
        <w:jc w:val="center"/>
        <w:rPr>
          <w:b/>
          <w:sz w:val="24"/>
          <w:szCs w:val="24"/>
          <w:lang w:val="ro-RO"/>
        </w:rPr>
      </w:pPr>
    </w:p>
    <w:p w14:paraId="11D15B4F" w14:textId="77777777" w:rsidR="008F2CBB" w:rsidRDefault="008F2CBB" w:rsidP="00987365">
      <w:pPr>
        <w:spacing w:before="29"/>
        <w:ind w:right="10"/>
        <w:jc w:val="center"/>
        <w:rPr>
          <w:b/>
          <w:sz w:val="24"/>
          <w:szCs w:val="24"/>
          <w:lang w:val="ro-RO"/>
        </w:rPr>
      </w:pPr>
    </w:p>
    <w:p w14:paraId="11F013B8" w14:textId="77777777" w:rsidR="008F2CBB" w:rsidRDefault="008F2CBB" w:rsidP="00D63D0B">
      <w:pPr>
        <w:spacing w:before="29"/>
        <w:ind w:right="10"/>
        <w:rPr>
          <w:b/>
          <w:sz w:val="24"/>
          <w:szCs w:val="24"/>
          <w:lang w:val="ro-RO"/>
        </w:rPr>
      </w:pPr>
    </w:p>
    <w:p w14:paraId="56A2BD39" w14:textId="79C0A796" w:rsidR="000C1FDB" w:rsidRPr="00AC1B9C" w:rsidRDefault="004C0CCB" w:rsidP="00D63D0B">
      <w:pPr>
        <w:spacing w:line="360" w:lineRule="auto"/>
        <w:ind w:right="10"/>
        <w:jc w:val="center"/>
        <w:rPr>
          <w:sz w:val="24"/>
          <w:szCs w:val="24"/>
          <w:lang w:val="ro-RO"/>
        </w:rPr>
      </w:pPr>
      <w:r w:rsidRPr="00AC1B9C">
        <w:rPr>
          <w:b/>
          <w:sz w:val="24"/>
          <w:szCs w:val="24"/>
          <w:lang w:val="ro-RO"/>
        </w:rPr>
        <w:t xml:space="preserve">PARTEA </w:t>
      </w:r>
      <w:r w:rsidR="00987365" w:rsidRPr="00AC1B9C">
        <w:rPr>
          <w:b/>
          <w:sz w:val="24"/>
          <w:szCs w:val="24"/>
          <w:lang w:val="ro-RO"/>
        </w:rPr>
        <w:t>A I</w:t>
      </w:r>
      <w:r w:rsidR="00D63D0B">
        <w:rPr>
          <w:b/>
          <w:sz w:val="24"/>
          <w:szCs w:val="24"/>
          <w:lang w:val="ro-RO"/>
        </w:rPr>
        <w:t>V</w:t>
      </w:r>
      <w:r w:rsidR="00987365" w:rsidRPr="00AC1B9C">
        <w:rPr>
          <w:b/>
          <w:sz w:val="24"/>
          <w:szCs w:val="24"/>
          <w:lang w:val="ro-RO"/>
        </w:rPr>
        <w:t>-A</w:t>
      </w:r>
    </w:p>
    <w:p w14:paraId="3C42109E" w14:textId="384E3CFF" w:rsidR="000C1FDB" w:rsidRPr="00AC1B9C" w:rsidRDefault="004C0CCB" w:rsidP="00D63D0B">
      <w:pPr>
        <w:spacing w:line="360" w:lineRule="auto"/>
        <w:ind w:right="10"/>
        <w:jc w:val="center"/>
        <w:rPr>
          <w:sz w:val="24"/>
          <w:szCs w:val="24"/>
          <w:lang w:val="ro-RO"/>
        </w:rPr>
      </w:pPr>
      <w:r w:rsidRPr="00AC1B9C">
        <w:rPr>
          <w:b/>
          <w:sz w:val="24"/>
          <w:szCs w:val="24"/>
          <w:lang w:val="ro-RO"/>
        </w:rPr>
        <w:t xml:space="preserve">INSTRUMENTE </w:t>
      </w:r>
      <w:r w:rsidR="00B66338" w:rsidRPr="00AC1B9C">
        <w:rPr>
          <w:b/>
          <w:sz w:val="24"/>
          <w:szCs w:val="24"/>
          <w:lang w:val="ro-RO"/>
        </w:rPr>
        <w:t>ȘI</w:t>
      </w:r>
      <w:r w:rsidRPr="00AC1B9C">
        <w:rPr>
          <w:b/>
          <w:sz w:val="24"/>
          <w:szCs w:val="24"/>
          <w:lang w:val="ro-RO"/>
        </w:rPr>
        <w:t xml:space="preserve"> PROCEDURI</w:t>
      </w:r>
    </w:p>
    <w:p w14:paraId="4D84603A" w14:textId="6EEA24CB" w:rsidR="000C1FDB" w:rsidRDefault="004C0CCB" w:rsidP="00D63D0B">
      <w:pPr>
        <w:spacing w:line="360" w:lineRule="auto"/>
        <w:ind w:right="10"/>
        <w:jc w:val="center"/>
        <w:rPr>
          <w:b/>
          <w:sz w:val="24"/>
          <w:szCs w:val="24"/>
          <w:lang w:val="ro-RO"/>
        </w:rPr>
      </w:pPr>
      <w:r w:rsidRPr="00AC1B9C">
        <w:rPr>
          <w:b/>
          <w:sz w:val="24"/>
          <w:szCs w:val="24"/>
          <w:lang w:val="ro-RO"/>
        </w:rPr>
        <w:t>DE EVALUARE INTERNĂ (AUTOEVALUARE) A CALITĂŢII</w:t>
      </w:r>
    </w:p>
    <w:p w14:paraId="279270F7" w14:textId="77777777" w:rsidR="00D63D0B" w:rsidRPr="00AC1B9C" w:rsidRDefault="00D63D0B" w:rsidP="00D63D0B">
      <w:pPr>
        <w:spacing w:line="360" w:lineRule="auto"/>
        <w:ind w:right="10"/>
        <w:jc w:val="center"/>
        <w:rPr>
          <w:sz w:val="24"/>
          <w:szCs w:val="24"/>
          <w:lang w:val="ro-RO"/>
        </w:rPr>
      </w:pPr>
    </w:p>
    <w:p w14:paraId="01FE06C8" w14:textId="380478E4" w:rsidR="000C1FDB" w:rsidRPr="00D63D0B" w:rsidRDefault="004C0CCB" w:rsidP="00D63D0B">
      <w:pPr>
        <w:spacing w:line="360" w:lineRule="auto"/>
        <w:ind w:right="10"/>
        <w:jc w:val="both"/>
        <w:rPr>
          <w:b/>
          <w:bCs/>
          <w:sz w:val="24"/>
          <w:szCs w:val="24"/>
          <w:lang w:val="ro-RO"/>
        </w:rPr>
      </w:pPr>
      <w:r w:rsidRPr="00AC1B9C">
        <w:rPr>
          <w:b/>
          <w:bCs/>
          <w:sz w:val="24"/>
          <w:szCs w:val="24"/>
          <w:lang w:val="ro-RO"/>
        </w:rPr>
        <w:t>PROCEDURA DE EVALUARE INTERNĂ (AUTOEVALUARE) A CALITĂŢII:</w:t>
      </w:r>
    </w:p>
    <w:p w14:paraId="6B3BC26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Selectarea domeniului /</w:t>
      </w:r>
      <w:r w:rsidR="00D63D0B" w:rsidRPr="00D63D0B">
        <w:rPr>
          <w:sz w:val="24"/>
          <w:szCs w:val="24"/>
          <w:lang w:val="ro-RO"/>
        </w:rPr>
        <w:t xml:space="preserve"> </w:t>
      </w:r>
      <w:r w:rsidRPr="00D63D0B">
        <w:rPr>
          <w:sz w:val="24"/>
          <w:szCs w:val="24"/>
          <w:lang w:val="ro-RO"/>
        </w:rPr>
        <w:t>temei /</w:t>
      </w:r>
      <w:r w:rsidR="00D63D0B" w:rsidRPr="00D63D0B">
        <w:rPr>
          <w:sz w:val="24"/>
          <w:szCs w:val="24"/>
          <w:lang w:val="ro-RO"/>
        </w:rPr>
        <w:t xml:space="preserve"> </w:t>
      </w:r>
      <w:r w:rsidRPr="00D63D0B">
        <w:rPr>
          <w:sz w:val="24"/>
          <w:szCs w:val="24"/>
          <w:lang w:val="ro-RO"/>
        </w:rPr>
        <w:t>temelor (în cazul în care evaluarea nu vizează toate domeniile prevăzute de lege);</w:t>
      </w:r>
    </w:p>
    <w:p w14:paraId="54699B0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Diagnoza nivelului de</w:t>
      </w:r>
      <w:r w:rsidR="00D63D0B" w:rsidRPr="00D63D0B">
        <w:rPr>
          <w:sz w:val="24"/>
          <w:szCs w:val="24"/>
          <w:lang w:val="ro-RO"/>
        </w:rPr>
        <w:t xml:space="preserve"> </w:t>
      </w:r>
      <w:r w:rsidRPr="00D63D0B">
        <w:rPr>
          <w:sz w:val="24"/>
          <w:szCs w:val="24"/>
          <w:lang w:val="ro-RO"/>
        </w:rPr>
        <w:t>realizare;</w:t>
      </w:r>
    </w:p>
    <w:p w14:paraId="4860E203"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 xml:space="preserve">Judecarea nivelului </w:t>
      </w:r>
      <w:r w:rsidR="00D63D0B" w:rsidRPr="00D63D0B">
        <w:rPr>
          <w:sz w:val="24"/>
          <w:szCs w:val="24"/>
          <w:lang w:val="ro-RO"/>
        </w:rPr>
        <w:t xml:space="preserve">de </w:t>
      </w:r>
      <w:r w:rsidRPr="00D63D0B">
        <w:rPr>
          <w:sz w:val="24"/>
          <w:szCs w:val="24"/>
          <w:lang w:val="ro-RO"/>
        </w:rPr>
        <w:t>realizare;</w:t>
      </w:r>
    </w:p>
    <w:p w14:paraId="4BCAB53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Identificarea slăbiciunilor şi a ţintelor pentru intervenţiile de remediere /dezvoltare;</w:t>
      </w:r>
    </w:p>
    <w:p w14:paraId="7DA23BE4"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Crearea unui grup de lucru;</w:t>
      </w:r>
    </w:p>
    <w:p w14:paraId="114D1BAA" w14:textId="77777777" w:rsidR="00D63D0B" w:rsidRPr="00CE7C81" w:rsidRDefault="004C0CCB" w:rsidP="00D63D0B">
      <w:pPr>
        <w:pStyle w:val="ListParagraph"/>
        <w:numPr>
          <w:ilvl w:val="0"/>
          <w:numId w:val="35"/>
        </w:numPr>
        <w:spacing w:line="360" w:lineRule="auto"/>
        <w:jc w:val="both"/>
        <w:rPr>
          <w:color w:val="000000" w:themeColor="text1"/>
          <w:sz w:val="24"/>
          <w:szCs w:val="24"/>
          <w:lang w:val="ro-RO"/>
        </w:rPr>
      </w:pPr>
      <w:r w:rsidRPr="00D63D0B">
        <w:rPr>
          <w:sz w:val="24"/>
          <w:szCs w:val="24"/>
          <w:lang w:val="ro-RO"/>
        </w:rPr>
        <w:t>Modificarea /</w:t>
      </w:r>
      <w:r w:rsidR="00D63D0B" w:rsidRPr="00D63D0B">
        <w:rPr>
          <w:sz w:val="24"/>
          <w:szCs w:val="24"/>
          <w:lang w:val="ro-RO"/>
        </w:rPr>
        <w:t xml:space="preserve"> </w:t>
      </w:r>
      <w:r w:rsidRPr="00CE7C81">
        <w:rPr>
          <w:color w:val="000000" w:themeColor="text1"/>
          <w:sz w:val="24"/>
          <w:szCs w:val="24"/>
          <w:lang w:val="ro-RO"/>
        </w:rPr>
        <w:t>optimizarea proiectului de dezvoltare instituţională şi a planu</w:t>
      </w:r>
      <w:r w:rsidR="00D63D0B" w:rsidRPr="00CE7C81">
        <w:rPr>
          <w:color w:val="000000" w:themeColor="text1"/>
          <w:sz w:val="24"/>
          <w:szCs w:val="24"/>
          <w:lang w:val="ro-RO"/>
        </w:rPr>
        <w:t>lui</w:t>
      </w:r>
      <w:r w:rsidRPr="00CE7C81">
        <w:rPr>
          <w:color w:val="000000" w:themeColor="text1"/>
          <w:sz w:val="24"/>
          <w:szCs w:val="24"/>
          <w:lang w:val="ro-RO"/>
        </w:rPr>
        <w:t xml:space="preserve"> operaţional</w:t>
      </w:r>
      <w:r w:rsidR="00D63D0B" w:rsidRPr="00CE7C81">
        <w:rPr>
          <w:color w:val="000000" w:themeColor="text1"/>
          <w:sz w:val="24"/>
          <w:szCs w:val="24"/>
          <w:lang w:val="ro-RO"/>
        </w:rPr>
        <w:t xml:space="preserve"> </w:t>
      </w:r>
      <w:r w:rsidRPr="00CE7C81">
        <w:rPr>
          <w:color w:val="000000" w:themeColor="text1"/>
          <w:sz w:val="24"/>
          <w:szCs w:val="24"/>
          <w:lang w:val="ro-RO"/>
        </w:rPr>
        <w:t>asociat;</w:t>
      </w:r>
    </w:p>
    <w:p w14:paraId="10EC96FA"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Desfăşurarea activităţilor de dezvoltare /</w:t>
      </w:r>
      <w:r w:rsidR="00D63D0B" w:rsidRPr="00D63D0B">
        <w:rPr>
          <w:sz w:val="24"/>
          <w:szCs w:val="24"/>
          <w:lang w:val="ro-RO"/>
        </w:rPr>
        <w:t xml:space="preserve"> </w:t>
      </w:r>
      <w:r w:rsidRPr="00D63D0B">
        <w:rPr>
          <w:sz w:val="24"/>
          <w:szCs w:val="24"/>
          <w:lang w:val="ro-RO"/>
        </w:rPr>
        <w:t>optimizare /</w:t>
      </w:r>
      <w:r w:rsidR="00D63D0B" w:rsidRPr="00D63D0B">
        <w:rPr>
          <w:sz w:val="24"/>
          <w:szCs w:val="24"/>
          <w:lang w:val="ro-RO"/>
        </w:rPr>
        <w:t xml:space="preserve"> </w:t>
      </w:r>
      <w:r w:rsidRPr="00D63D0B">
        <w:rPr>
          <w:sz w:val="24"/>
          <w:szCs w:val="24"/>
          <w:lang w:val="ro-RO"/>
        </w:rPr>
        <w:t>remediere;</w:t>
      </w:r>
    </w:p>
    <w:p w14:paraId="3B1AD0BC" w14:textId="2F3B4C58" w:rsidR="000C1FDB" w:rsidRP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Reaplicarea instrumentului de evaluare.</w:t>
      </w:r>
    </w:p>
    <w:p w14:paraId="0EC6952A" w14:textId="77777777" w:rsidR="000C1FDB" w:rsidRPr="00AC1B9C" w:rsidRDefault="000C1FDB" w:rsidP="006817C9">
      <w:pPr>
        <w:spacing w:line="200" w:lineRule="exact"/>
        <w:jc w:val="center"/>
        <w:rPr>
          <w:b/>
          <w:bCs/>
          <w:lang w:val="ro-RO"/>
        </w:rPr>
      </w:pPr>
    </w:p>
    <w:p w14:paraId="73553011" w14:textId="77777777" w:rsidR="000C1FDB" w:rsidRPr="00AC1B9C" w:rsidRDefault="000C1FDB" w:rsidP="006817C9">
      <w:pPr>
        <w:spacing w:before="13" w:line="200" w:lineRule="exact"/>
        <w:jc w:val="center"/>
        <w:rPr>
          <w:b/>
          <w:bCs/>
          <w:lang w:val="ro-RO"/>
        </w:rPr>
      </w:pPr>
    </w:p>
    <w:p w14:paraId="107C3F22" w14:textId="113762A3" w:rsidR="006817C9" w:rsidRPr="00D63D0B" w:rsidRDefault="004C0CCB" w:rsidP="00D63D0B">
      <w:pPr>
        <w:spacing w:line="360" w:lineRule="auto"/>
        <w:ind w:right="10"/>
        <w:jc w:val="both"/>
        <w:rPr>
          <w:b/>
          <w:bCs/>
          <w:sz w:val="24"/>
          <w:szCs w:val="24"/>
          <w:lang w:val="ro-RO"/>
        </w:rPr>
      </w:pPr>
      <w:r w:rsidRPr="00AC1B9C">
        <w:rPr>
          <w:b/>
          <w:bCs/>
          <w:sz w:val="24"/>
          <w:szCs w:val="24"/>
          <w:lang w:val="ro-RO"/>
        </w:rPr>
        <w:t>TIPURI DE INSTRUMENTE PENTRU EVALUAREA</w:t>
      </w:r>
      <w:r w:rsidR="00D63D0B">
        <w:rPr>
          <w:b/>
          <w:bCs/>
          <w:sz w:val="24"/>
          <w:szCs w:val="24"/>
          <w:lang w:val="ro-RO"/>
        </w:rPr>
        <w:t xml:space="preserve"> </w:t>
      </w:r>
      <w:r w:rsidRPr="00AC1B9C">
        <w:rPr>
          <w:b/>
          <w:bCs/>
          <w:sz w:val="24"/>
          <w:szCs w:val="24"/>
          <w:lang w:val="ro-RO"/>
        </w:rPr>
        <w:t>INTERNĂ (AUTOEVALUAREA) CALITĂŢII:</w:t>
      </w:r>
      <w:r w:rsidRPr="00AC1B9C">
        <w:rPr>
          <w:sz w:val="24"/>
          <w:szCs w:val="24"/>
          <w:lang w:val="ro-RO"/>
        </w:rPr>
        <w:t xml:space="preserve"> </w:t>
      </w:r>
    </w:p>
    <w:p w14:paraId="7ADB5506" w14:textId="77777777" w:rsidR="00D63D0B" w:rsidRDefault="004C0CCB" w:rsidP="00D63D0B">
      <w:pPr>
        <w:pStyle w:val="NoSpacing"/>
        <w:numPr>
          <w:ilvl w:val="0"/>
          <w:numId w:val="36"/>
        </w:numPr>
        <w:spacing w:line="360" w:lineRule="auto"/>
        <w:jc w:val="both"/>
        <w:rPr>
          <w:sz w:val="24"/>
          <w:szCs w:val="24"/>
          <w:lang w:val="ro-RO"/>
        </w:rPr>
      </w:pPr>
      <w:r w:rsidRPr="00AC1B9C">
        <w:rPr>
          <w:sz w:val="24"/>
          <w:szCs w:val="24"/>
          <w:lang w:val="ro-RO"/>
        </w:rPr>
        <w:lastRenderedPageBreak/>
        <w:t xml:space="preserve">Fişe </w:t>
      </w:r>
      <w:r w:rsidR="00B66338" w:rsidRPr="00AC1B9C">
        <w:rPr>
          <w:sz w:val="24"/>
          <w:szCs w:val="24"/>
          <w:lang w:val="ro-RO"/>
        </w:rPr>
        <w:t>și</w:t>
      </w:r>
      <w:r w:rsidRPr="00AC1B9C">
        <w:rPr>
          <w:sz w:val="24"/>
          <w:szCs w:val="24"/>
          <w:lang w:val="ro-RO"/>
        </w:rPr>
        <w:t xml:space="preserve"> alte instrumente de evaluare;</w:t>
      </w:r>
    </w:p>
    <w:p w14:paraId="27A53CE6"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Chestionare</w:t>
      </w:r>
      <w:r w:rsidRPr="000A6944">
        <w:rPr>
          <w:bCs/>
          <w:sz w:val="24"/>
          <w:szCs w:val="24"/>
          <w:lang w:val="ro-RO"/>
        </w:rPr>
        <w:t>;</w:t>
      </w:r>
    </w:p>
    <w:p w14:paraId="58BAF5AC"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Ghiduri de observaţie;</w:t>
      </w:r>
    </w:p>
    <w:p w14:paraId="36C08D30"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Rapoarte scrise;</w:t>
      </w:r>
    </w:p>
    <w:p w14:paraId="1DD638D8"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Diferite fişe de apreciere;</w:t>
      </w:r>
    </w:p>
    <w:p w14:paraId="28EF8F8B"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Plan operaţional;</w:t>
      </w:r>
    </w:p>
    <w:p w14:paraId="4D5D899C"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Fişe de analiză a documentelor şcolii;</w:t>
      </w:r>
    </w:p>
    <w:p w14:paraId="717528D8"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Obiecte concrete: rezultate „materiale” ale proiectului;</w:t>
      </w:r>
    </w:p>
    <w:p w14:paraId="6F04397D"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 xml:space="preserve">Documente de politică educaţională elaborate la nivel naţional, regional </w:t>
      </w:r>
      <w:r w:rsidR="00B66338" w:rsidRPr="00D63D0B">
        <w:rPr>
          <w:sz w:val="24"/>
          <w:szCs w:val="24"/>
          <w:lang w:val="ro-RO"/>
        </w:rPr>
        <w:t>și</w:t>
      </w:r>
      <w:r w:rsidRPr="00D63D0B">
        <w:rPr>
          <w:sz w:val="24"/>
          <w:szCs w:val="24"/>
          <w:lang w:val="ro-RO"/>
        </w:rPr>
        <w:t xml:space="preserve"> local;</w:t>
      </w:r>
    </w:p>
    <w:p w14:paraId="0F4836BF" w14:textId="414400ED" w:rsidR="0089785D" w:rsidRP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Standarde, metodologii, ghiduri bune practici, alte instrumente privind evaluarea instituţională şi asigurarea calităţii, elaborate la nivel naţional, regional sau local.</w:t>
      </w:r>
    </w:p>
    <w:p w14:paraId="28367760" w14:textId="77777777" w:rsidR="00DD7F15" w:rsidRDefault="00DD7F15" w:rsidP="00D63D0B">
      <w:pPr>
        <w:tabs>
          <w:tab w:val="left" w:pos="5850"/>
        </w:tabs>
        <w:spacing w:line="360" w:lineRule="auto"/>
        <w:jc w:val="center"/>
        <w:rPr>
          <w:b/>
          <w:sz w:val="24"/>
          <w:szCs w:val="24"/>
          <w:lang w:val="ro-RO"/>
        </w:rPr>
      </w:pPr>
    </w:p>
    <w:p w14:paraId="6C7D752D" w14:textId="1E5E718A" w:rsidR="000C1FDB" w:rsidRPr="00AC1B9C" w:rsidRDefault="004C0CCB" w:rsidP="00D63D0B">
      <w:pPr>
        <w:tabs>
          <w:tab w:val="left" w:pos="5850"/>
        </w:tabs>
        <w:spacing w:line="360" w:lineRule="auto"/>
        <w:jc w:val="center"/>
        <w:rPr>
          <w:sz w:val="24"/>
          <w:szCs w:val="24"/>
          <w:lang w:val="ro-RO"/>
        </w:rPr>
      </w:pPr>
      <w:r w:rsidRPr="00AC1B9C">
        <w:rPr>
          <w:b/>
          <w:sz w:val="24"/>
          <w:szCs w:val="24"/>
          <w:lang w:val="ro-RO"/>
        </w:rPr>
        <w:t xml:space="preserve">PARTEA </w:t>
      </w:r>
      <w:r w:rsidR="00987365" w:rsidRPr="00AC1B9C">
        <w:rPr>
          <w:b/>
          <w:sz w:val="24"/>
          <w:szCs w:val="24"/>
          <w:lang w:val="ro-RO"/>
        </w:rPr>
        <w:t>A V-A</w:t>
      </w:r>
    </w:p>
    <w:p w14:paraId="240530DE" w14:textId="5DE0B560" w:rsidR="000C1FDB" w:rsidRPr="00AC1B9C" w:rsidRDefault="004C0CCB" w:rsidP="00D63D0B">
      <w:pPr>
        <w:spacing w:line="360" w:lineRule="auto"/>
        <w:jc w:val="center"/>
        <w:rPr>
          <w:sz w:val="24"/>
          <w:szCs w:val="24"/>
          <w:lang w:val="ro-RO"/>
        </w:rPr>
      </w:pPr>
      <w:r w:rsidRPr="00AC1B9C">
        <w:rPr>
          <w:b/>
          <w:sz w:val="24"/>
          <w:szCs w:val="24"/>
          <w:lang w:val="ro-RO"/>
        </w:rPr>
        <w:t xml:space="preserve">MODALITĂŢI </w:t>
      </w:r>
      <w:r w:rsidR="00B66338" w:rsidRPr="00AC1B9C">
        <w:rPr>
          <w:b/>
          <w:sz w:val="24"/>
          <w:szCs w:val="24"/>
          <w:lang w:val="ro-RO"/>
        </w:rPr>
        <w:t>ȘI</w:t>
      </w:r>
      <w:r w:rsidRPr="00AC1B9C">
        <w:rPr>
          <w:b/>
          <w:sz w:val="24"/>
          <w:szCs w:val="24"/>
          <w:lang w:val="ro-RO"/>
        </w:rPr>
        <w:t xml:space="preserve"> PROCEDURI DE ÎMBUNĂTĂŢIRE A CALITĂŢII</w:t>
      </w:r>
    </w:p>
    <w:p w14:paraId="76306F50" w14:textId="77777777" w:rsidR="000C1FDB" w:rsidRPr="00AC1B9C" w:rsidRDefault="000C1FDB">
      <w:pPr>
        <w:spacing w:before="1" w:line="120" w:lineRule="exact"/>
        <w:rPr>
          <w:sz w:val="13"/>
          <w:szCs w:val="13"/>
          <w:lang w:val="ro-RO"/>
        </w:rPr>
      </w:pPr>
    </w:p>
    <w:p w14:paraId="3B2B58E2" w14:textId="77777777" w:rsidR="000C1FDB" w:rsidRPr="00AC1B9C" w:rsidRDefault="000C1FDB" w:rsidP="00A44D9B">
      <w:pPr>
        <w:spacing w:line="360" w:lineRule="auto"/>
        <w:rPr>
          <w:lang w:val="ro-RO"/>
        </w:rPr>
      </w:pPr>
    </w:p>
    <w:p w14:paraId="4EA159AF" w14:textId="77777777" w:rsidR="00D63D0B" w:rsidRDefault="004C0CCB" w:rsidP="00D63D0B">
      <w:pPr>
        <w:pStyle w:val="ListParagraph"/>
        <w:numPr>
          <w:ilvl w:val="0"/>
          <w:numId w:val="37"/>
        </w:numPr>
        <w:spacing w:line="360" w:lineRule="auto"/>
        <w:ind w:right="206"/>
        <w:jc w:val="both"/>
        <w:rPr>
          <w:sz w:val="24"/>
          <w:szCs w:val="24"/>
          <w:lang w:val="ro-RO"/>
        </w:rPr>
      </w:pPr>
      <w:r w:rsidRPr="00D63D0B">
        <w:rPr>
          <w:sz w:val="24"/>
          <w:szCs w:val="24"/>
          <w:lang w:val="ro-RO"/>
        </w:rPr>
        <w:t xml:space="preserve">Se selectează domeniul </w:t>
      </w:r>
      <w:r w:rsidR="00B66338" w:rsidRPr="00D63D0B">
        <w:rPr>
          <w:sz w:val="24"/>
          <w:szCs w:val="24"/>
          <w:lang w:val="ro-RO"/>
        </w:rPr>
        <w:t>și</w:t>
      </w:r>
      <w:r w:rsidRPr="00D63D0B">
        <w:rPr>
          <w:sz w:val="24"/>
          <w:szCs w:val="24"/>
          <w:lang w:val="ro-RO"/>
        </w:rPr>
        <w:t xml:space="preserve"> criteriul/criteriile avute în vedere, c</w:t>
      </w:r>
      <w:r w:rsidR="00D63D0B">
        <w:rPr>
          <w:sz w:val="24"/>
          <w:szCs w:val="24"/>
          <w:lang w:val="ro-RO"/>
        </w:rPr>
        <w:t>onform</w:t>
      </w:r>
      <w:r w:rsidR="00E0517D" w:rsidRPr="00D63D0B">
        <w:rPr>
          <w:sz w:val="24"/>
          <w:szCs w:val="24"/>
          <w:lang w:val="ro-RO"/>
        </w:rPr>
        <w:t xml:space="preserve"> </w:t>
      </w:r>
      <w:r w:rsidRPr="00D63D0B">
        <w:rPr>
          <w:sz w:val="24"/>
          <w:szCs w:val="24"/>
          <w:lang w:val="ro-RO"/>
        </w:rPr>
        <w:t xml:space="preserve">,,Standardelor de acreditare </w:t>
      </w:r>
      <w:r w:rsidR="00B66338" w:rsidRPr="00D63D0B">
        <w:rPr>
          <w:sz w:val="24"/>
          <w:szCs w:val="24"/>
          <w:lang w:val="ro-RO"/>
        </w:rPr>
        <w:t>și</w:t>
      </w:r>
      <w:r w:rsidRPr="00D63D0B">
        <w:rPr>
          <w:sz w:val="24"/>
          <w:szCs w:val="24"/>
          <w:lang w:val="ro-RO"/>
        </w:rPr>
        <w:t xml:space="preserve"> de evaluare periodică”</w:t>
      </w:r>
      <w:r w:rsidR="00D63D0B">
        <w:rPr>
          <w:sz w:val="24"/>
          <w:szCs w:val="24"/>
          <w:lang w:val="ro-RO"/>
        </w:rPr>
        <w:t>;</w:t>
      </w:r>
    </w:p>
    <w:p w14:paraId="355A4AD9" w14:textId="77777777" w:rsidR="009C36D7" w:rsidRDefault="004C0CCB" w:rsidP="00C237A5">
      <w:pPr>
        <w:pStyle w:val="ListParagraph"/>
        <w:numPr>
          <w:ilvl w:val="0"/>
          <w:numId w:val="37"/>
        </w:numPr>
        <w:spacing w:line="360" w:lineRule="auto"/>
        <w:ind w:right="206"/>
        <w:jc w:val="both"/>
        <w:rPr>
          <w:sz w:val="24"/>
          <w:szCs w:val="24"/>
          <w:lang w:val="ro-RO"/>
        </w:rPr>
      </w:pPr>
      <w:r w:rsidRPr="00D63D0B">
        <w:rPr>
          <w:sz w:val="24"/>
          <w:szCs w:val="24"/>
          <w:lang w:val="ro-RO"/>
        </w:rPr>
        <w:t xml:space="preserve">Se urmăreşte îndeplinirea indicatorilor de performanţă </w:t>
      </w:r>
      <w:r w:rsidR="00B66338" w:rsidRPr="00D63D0B">
        <w:rPr>
          <w:sz w:val="24"/>
          <w:szCs w:val="24"/>
          <w:lang w:val="ro-RO"/>
        </w:rPr>
        <w:t>și</w:t>
      </w:r>
      <w:r w:rsidRPr="00D63D0B">
        <w:rPr>
          <w:sz w:val="24"/>
          <w:szCs w:val="24"/>
          <w:lang w:val="ro-RO"/>
        </w:rPr>
        <w:t xml:space="preserve"> se realizează o diagnoză a nivelului</w:t>
      </w:r>
      <w:r w:rsidR="009C36D7">
        <w:rPr>
          <w:sz w:val="24"/>
          <w:szCs w:val="24"/>
          <w:lang w:val="ro-RO"/>
        </w:rPr>
        <w:t xml:space="preserve"> </w:t>
      </w:r>
      <w:r w:rsidRPr="009C36D7">
        <w:rPr>
          <w:sz w:val="24"/>
          <w:szCs w:val="24"/>
          <w:lang w:val="ro-RO"/>
        </w:rPr>
        <w:t>de realizare</w:t>
      </w:r>
      <w:r w:rsidR="009C36D7">
        <w:rPr>
          <w:sz w:val="24"/>
          <w:szCs w:val="24"/>
          <w:lang w:val="ro-RO"/>
        </w:rPr>
        <w:t>;</w:t>
      </w:r>
    </w:p>
    <w:p w14:paraId="4A6A05E3"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judecă nivelul de realizare</w:t>
      </w:r>
      <w:r w:rsidR="009C36D7">
        <w:rPr>
          <w:sz w:val="24"/>
          <w:szCs w:val="24"/>
          <w:lang w:val="ro-RO"/>
        </w:rPr>
        <w:t>;</w:t>
      </w:r>
    </w:p>
    <w:p w14:paraId="40A13943" w14:textId="77777777" w:rsidR="009C36D7" w:rsidRDefault="004C0CCB" w:rsidP="009C36D7">
      <w:pPr>
        <w:pStyle w:val="ListParagraph"/>
        <w:numPr>
          <w:ilvl w:val="0"/>
          <w:numId w:val="37"/>
        </w:numPr>
        <w:spacing w:line="360" w:lineRule="auto"/>
        <w:ind w:right="206"/>
        <w:jc w:val="both"/>
        <w:rPr>
          <w:sz w:val="24"/>
          <w:szCs w:val="24"/>
          <w:lang w:val="ro-RO"/>
        </w:rPr>
      </w:pPr>
      <w:r w:rsidRPr="009C36D7">
        <w:rPr>
          <w:sz w:val="24"/>
          <w:szCs w:val="24"/>
          <w:lang w:val="ro-RO"/>
        </w:rPr>
        <w:t xml:space="preserve">Se identifică punctele tari, </w:t>
      </w:r>
      <w:r w:rsidR="009C36D7">
        <w:rPr>
          <w:sz w:val="24"/>
          <w:szCs w:val="24"/>
          <w:lang w:val="ro-RO"/>
        </w:rPr>
        <w:t xml:space="preserve">punctele </w:t>
      </w:r>
      <w:r w:rsidRPr="009C36D7">
        <w:rPr>
          <w:sz w:val="24"/>
          <w:szCs w:val="24"/>
          <w:lang w:val="ro-RO"/>
        </w:rPr>
        <w:t>slabe</w:t>
      </w:r>
      <w:r w:rsidR="009C36D7">
        <w:rPr>
          <w:sz w:val="24"/>
          <w:szCs w:val="24"/>
          <w:lang w:val="ro-RO"/>
        </w:rPr>
        <w:t xml:space="preserve">, oportunitățile, amenințările </w:t>
      </w:r>
      <w:r w:rsidR="00B66338" w:rsidRPr="009C36D7">
        <w:rPr>
          <w:sz w:val="24"/>
          <w:szCs w:val="24"/>
          <w:lang w:val="ro-RO"/>
        </w:rPr>
        <w:t>și</w:t>
      </w:r>
      <w:r w:rsidR="009C36D7">
        <w:rPr>
          <w:sz w:val="24"/>
          <w:szCs w:val="24"/>
          <w:lang w:val="ro-RO"/>
        </w:rPr>
        <w:t xml:space="preserve"> </w:t>
      </w:r>
      <w:r w:rsidRPr="009C36D7">
        <w:rPr>
          <w:sz w:val="24"/>
          <w:szCs w:val="24"/>
          <w:lang w:val="ro-RO"/>
        </w:rPr>
        <w:t xml:space="preserve">ţinte pentru intervenţiile </w:t>
      </w:r>
      <w:r w:rsidR="00B03AE6" w:rsidRPr="009C36D7">
        <w:rPr>
          <w:sz w:val="24"/>
          <w:szCs w:val="24"/>
          <w:lang w:val="ro-RO"/>
        </w:rPr>
        <w:t xml:space="preserve">de </w:t>
      </w:r>
      <w:r w:rsidRPr="009C36D7">
        <w:rPr>
          <w:sz w:val="24"/>
          <w:szCs w:val="24"/>
          <w:lang w:val="ro-RO"/>
        </w:rPr>
        <w:t>remediere/</w:t>
      </w:r>
      <w:r w:rsidR="00E0517D" w:rsidRPr="009C36D7">
        <w:rPr>
          <w:sz w:val="24"/>
          <w:szCs w:val="24"/>
          <w:lang w:val="ro-RO"/>
        </w:rPr>
        <w:t xml:space="preserve"> </w:t>
      </w:r>
      <w:r w:rsidRPr="009C36D7">
        <w:rPr>
          <w:sz w:val="24"/>
          <w:szCs w:val="24"/>
          <w:lang w:val="ro-RO"/>
        </w:rPr>
        <w:t>dezvoltare</w:t>
      </w:r>
      <w:r w:rsidR="009C36D7">
        <w:rPr>
          <w:sz w:val="24"/>
          <w:szCs w:val="24"/>
          <w:lang w:val="ro-RO"/>
        </w:rPr>
        <w:t>;</w:t>
      </w:r>
    </w:p>
    <w:p w14:paraId="53B251B3" w14:textId="28F42E45" w:rsidR="009C36D7" w:rsidRDefault="004C0CCB" w:rsidP="009C36D7">
      <w:pPr>
        <w:pStyle w:val="ListParagraph"/>
        <w:numPr>
          <w:ilvl w:val="0"/>
          <w:numId w:val="37"/>
        </w:numPr>
        <w:spacing w:line="360" w:lineRule="auto"/>
        <w:ind w:right="206"/>
        <w:jc w:val="both"/>
        <w:rPr>
          <w:sz w:val="24"/>
          <w:szCs w:val="24"/>
          <w:lang w:val="ro-RO"/>
        </w:rPr>
      </w:pPr>
      <w:r w:rsidRPr="009C36D7">
        <w:rPr>
          <w:sz w:val="24"/>
          <w:szCs w:val="24"/>
          <w:lang w:val="ro-RO"/>
        </w:rPr>
        <w:t>Se crează un grup de lucru pentru aplicarea măsurilor de îmbunătăţire (Evaluarea internă este coordonată şi realizată de către CEAC. Pentru zonele de îmbunătăţire se poate constitui o altă echipă, se pot stabili responsabili, în funcţie de rolul îndeplinit în</w:t>
      </w:r>
      <w:r w:rsidR="000A6944">
        <w:rPr>
          <w:sz w:val="24"/>
          <w:szCs w:val="24"/>
          <w:lang w:val="ro-RO"/>
        </w:rPr>
        <w:t xml:space="preserve"> </w:t>
      </w:r>
      <w:bookmarkStart w:id="49" w:name="_Hlk169258861"/>
      <w:r w:rsidR="00B65905" w:rsidRPr="00B65905">
        <w:rPr>
          <w:color w:val="000000"/>
          <w:sz w:val="24"/>
          <w:szCs w:val="24"/>
          <w:lang w:val="ro-RO"/>
        </w:rPr>
        <w:t>Școala Gimnazială ,,Simion Balint,, Copăceni, Com. Săndulești</w:t>
      </w:r>
      <w:r w:rsidRPr="009C36D7">
        <w:rPr>
          <w:sz w:val="24"/>
          <w:szCs w:val="24"/>
          <w:lang w:val="ro-RO"/>
        </w:rPr>
        <w:t xml:space="preserve"> </w:t>
      </w:r>
      <w:bookmarkEnd w:id="49"/>
      <w:r w:rsidRPr="009C36D7">
        <w:rPr>
          <w:sz w:val="24"/>
          <w:szCs w:val="24"/>
          <w:lang w:val="ro-RO"/>
        </w:rPr>
        <w:t>- profesor de specialitate, responsabil de arie curriculară etc., care să aplice programul de îmbunătăţire)</w:t>
      </w:r>
      <w:r w:rsidR="009C36D7">
        <w:rPr>
          <w:sz w:val="24"/>
          <w:szCs w:val="24"/>
          <w:lang w:val="ro-RO"/>
        </w:rPr>
        <w:t>;</w:t>
      </w:r>
    </w:p>
    <w:p w14:paraId="79B1A3B5" w14:textId="77777777" w:rsidR="009C36D7" w:rsidRP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modifică / optimizează / completează PDI</w:t>
      </w:r>
      <w:r w:rsidR="00B03AE6" w:rsidRPr="009C36D7">
        <w:rPr>
          <w:sz w:val="24"/>
          <w:szCs w:val="24"/>
          <w:lang w:val="ro-RO"/>
        </w:rPr>
        <w:t>-ul</w:t>
      </w:r>
      <w:r w:rsidR="009C36D7" w:rsidRPr="009C36D7">
        <w:rPr>
          <w:sz w:val="24"/>
          <w:szCs w:val="24"/>
          <w:lang w:val="ro-RO"/>
        </w:rPr>
        <w:t>;</w:t>
      </w:r>
    </w:p>
    <w:p w14:paraId="4251FEA9"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lastRenderedPageBreak/>
        <w:t>Se desfăşoară propriu-zis</w:t>
      </w:r>
      <w:r w:rsidR="00B03AE6" w:rsidRPr="009C36D7">
        <w:rPr>
          <w:sz w:val="24"/>
          <w:szCs w:val="24"/>
          <w:lang w:val="ro-RO"/>
        </w:rPr>
        <w:t xml:space="preserve"> </w:t>
      </w:r>
      <w:r w:rsidRPr="009C36D7">
        <w:rPr>
          <w:sz w:val="24"/>
          <w:szCs w:val="24"/>
          <w:lang w:val="ro-RO"/>
        </w:rPr>
        <w:t>activităţile de dezvoltare/ optimizare/ remediere pentru domeniul selectat</w:t>
      </w:r>
      <w:r w:rsidR="009C36D7">
        <w:rPr>
          <w:sz w:val="24"/>
          <w:szCs w:val="24"/>
          <w:lang w:val="ro-RO"/>
        </w:rPr>
        <w:t>;</w:t>
      </w:r>
    </w:p>
    <w:p w14:paraId="4263FBBA"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reaplică instrumentul de evaluare</w:t>
      </w:r>
      <w:r w:rsidR="009C36D7">
        <w:rPr>
          <w:sz w:val="24"/>
          <w:szCs w:val="24"/>
          <w:lang w:val="ro-RO"/>
        </w:rPr>
        <w:t>;</w:t>
      </w:r>
    </w:p>
    <w:p w14:paraId="1F219515" w14:textId="6D95CB3C" w:rsidR="000C1FDB" w:rsidRP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Revizuirea</w:t>
      </w:r>
      <w:r w:rsidR="009C36D7">
        <w:rPr>
          <w:sz w:val="24"/>
          <w:szCs w:val="24"/>
          <w:lang w:val="ro-RO"/>
        </w:rPr>
        <w:t xml:space="preserve"> </w:t>
      </w:r>
      <w:r w:rsidRPr="009C36D7">
        <w:rPr>
          <w:sz w:val="24"/>
          <w:szCs w:val="24"/>
          <w:lang w:val="ro-RO"/>
        </w:rPr>
        <w:t>/</w:t>
      </w:r>
      <w:r w:rsidR="009C36D7">
        <w:rPr>
          <w:sz w:val="24"/>
          <w:szCs w:val="24"/>
          <w:lang w:val="ro-RO"/>
        </w:rPr>
        <w:t xml:space="preserve"> </w:t>
      </w:r>
      <w:r w:rsidRPr="009C36D7">
        <w:rPr>
          <w:sz w:val="24"/>
          <w:szCs w:val="24"/>
          <w:lang w:val="ro-RO"/>
        </w:rPr>
        <w:t>elaborarea de procedu</w:t>
      </w:r>
      <w:r w:rsidR="00721702" w:rsidRPr="009C36D7">
        <w:rPr>
          <w:sz w:val="24"/>
          <w:szCs w:val="24"/>
          <w:lang w:val="ro-RO"/>
        </w:rPr>
        <w:t>ri</w:t>
      </w:r>
      <w:r w:rsidRPr="009C36D7">
        <w:rPr>
          <w:sz w:val="24"/>
          <w:szCs w:val="24"/>
          <w:lang w:val="ro-RO"/>
        </w:rPr>
        <w:t xml:space="preserve"> care sa as</w:t>
      </w:r>
      <w:r w:rsidR="006817C9" w:rsidRPr="009C36D7">
        <w:rPr>
          <w:sz w:val="24"/>
          <w:szCs w:val="24"/>
          <w:lang w:val="ro-RO"/>
        </w:rPr>
        <w:t>i</w:t>
      </w:r>
      <w:r w:rsidRPr="009C36D7">
        <w:rPr>
          <w:sz w:val="24"/>
          <w:szCs w:val="24"/>
          <w:lang w:val="ro-RO"/>
        </w:rPr>
        <w:t>gure buna functionare a activit</w:t>
      </w:r>
      <w:r w:rsidR="009C36D7">
        <w:rPr>
          <w:sz w:val="24"/>
          <w:szCs w:val="24"/>
          <w:lang w:val="ro-RO"/>
        </w:rPr>
        <w:t>ăț</w:t>
      </w:r>
      <w:r w:rsidRPr="009C36D7">
        <w:rPr>
          <w:sz w:val="24"/>
          <w:szCs w:val="24"/>
          <w:lang w:val="ro-RO"/>
        </w:rPr>
        <w:t xml:space="preserve">ii din </w:t>
      </w:r>
      <w:r w:rsidR="009C36D7">
        <w:rPr>
          <w:sz w:val="24"/>
          <w:szCs w:val="24"/>
          <w:lang w:val="ro-RO"/>
        </w:rPr>
        <w:t>unitatea de învățământ.</w:t>
      </w:r>
    </w:p>
    <w:sectPr w:rsidR="000C1FDB" w:rsidRPr="009C36D7" w:rsidSect="0089785D">
      <w:headerReference w:type="default" r:id="rId17"/>
      <w:type w:val="continuous"/>
      <w:pgSz w:w="12240" w:h="15840" w:code="1"/>
      <w:pgMar w:top="1440" w:right="1440" w:bottom="1440" w:left="1440" w:header="729"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713C" w14:textId="77777777" w:rsidR="004A7F45" w:rsidRDefault="004A7F45">
      <w:r>
        <w:separator/>
      </w:r>
    </w:p>
  </w:endnote>
  <w:endnote w:type="continuationSeparator" w:id="0">
    <w:p w14:paraId="4A35F4F5" w14:textId="77777777" w:rsidR="004A7F45" w:rsidRDefault="004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57299"/>
      <w:docPartObj>
        <w:docPartGallery w:val="Page Numbers (Bottom of Page)"/>
        <w:docPartUnique/>
      </w:docPartObj>
    </w:sdtPr>
    <w:sdtEndPr>
      <w:rPr>
        <w:noProof/>
        <w:sz w:val="24"/>
        <w:szCs w:val="24"/>
      </w:rPr>
    </w:sdtEndPr>
    <w:sdtContent>
      <w:p w14:paraId="28F69BE2" w14:textId="46EC998B" w:rsidR="0091066E" w:rsidRPr="0089785D" w:rsidRDefault="0091066E" w:rsidP="0089785D">
        <w:pPr>
          <w:pStyle w:val="Footer"/>
          <w:pBdr>
            <w:top w:val="single" w:sz="4" w:space="1" w:color="auto"/>
          </w:pBdr>
          <w:jc w:val="right"/>
          <w:rPr>
            <w:sz w:val="24"/>
            <w:szCs w:val="24"/>
          </w:rPr>
        </w:pPr>
        <w:r w:rsidRPr="0089785D">
          <w:rPr>
            <w:sz w:val="24"/>
            <w:szCs w:val="24"/>
          </w:rPr>
          <w:fldChar w:fldCharType="begin"/>
        </w:r>
        <w:r w:rsidRPr="0089785D">
          <w:rPr>
            <w:sz w:val="24"/>
            <w:szCs w:val="24"/>
          </w:rPr>
          <w:instrText xml:space="preserve"> PAGE   \* MERGEFORMAT </w:instrText>
        </w:r>
        <w:r w:rsidRPr="0089785D">
          <w:rPr>
            <w:sz w:val="24"/>
            <w:szCs w:val="24"/>
          </w:rPr>
          <w:fldChar w:fldCharType="separate"/>
        </w:r>
        <w:r w:rsidRPr="0089785D">
          <w:rPr>
            <w:noProof/>
            <w:sz w:val="24"/>
            <w:szCs w:val="24"/>
          </w:rPr>
          <w:t>2</w:t>
        </w:r>
        <w:r w:rsidRPr="0089785D">
          <w:rPr>
            <w:noProof/>
            <w:sz w:val="24"/>
            <w:szCs w:val="24"/>
          </w:rPr>
          <w:fldChar w:fldCharType="end"/>
        </w:r>
      </w:p>
    </w:sdtContent>
  </w:sdt>
  <w:p w14:paraId="76C2D57E" w14:textId="77777777" w:rsidR="0091066E" w:rsidRDefault="0091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D28D9" w14:textId="77777777" w:rsidR="004A7F45" w:rsidRDefault="004A7F45">
      <w:r>
        <w:separator/>
      </w:r>
    </w:p>
  </w:footnote>
  <w:footnote w:type="continuationSeparator" w:id="0">
    <w:p w14:paraId="5D419939" w14:textId="77777777" w:rsidR="004A7F45" w:rsidRDefault="004A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91066E" w:rsidRPr="00DB56AC" w14:paraId="009766E5" w14:textId="77777777" w:rsidTr="000364FF">
      <w:trPr>
        <w:trHeight w:val="1204"/>
      </w:trPr>
      <w:tc>
        <w:tcPr>
          <w:tcW w:w="8215" w:type="dxa"/>
        </w:tcPr>
        <w:p w14:paraId="448D02B0" w14:textId="77777777" w:rsidR="0091066E" w:rsidRPr="00ED169E" w:rsidRDefault="0091066E" w:rsidP="0078789A">
          <w:pPr>
            <w:jc w:val="center"/>
            <w:rPr>
              <w:b/>
              <w:bCs/>
              <w:noProof/>
              <w:sz w:val="24"/>
              <w:szCs w:val="24"/>
              <w:lang w:val="it-IT"/>
            </w:rPr>
          </w:pPr>
          <w:r w:rsidRPr="00ED169E">
            <w:rPr>
              <w:b/>
              <w:bCs/>
              <w:noProof/>
              <w:sz w:val="24"/>
              <w:szCs w:val="24"/>
              <w:lang w:val="it-IT"/>
            </w:rPr>
            <w:t>ANTET UNITATE</w:t>
          </w:r>
        </w:p>
        <w:p w14:paraId="70AD05C2" w14:textId="77777777" w:rsidR="0091066E" w:rsidRPr="00ED169E" w:rsidRDefault="0091066E" w:rsidP="0078789A">
          <w:pPr>
            <w:rPr>
              <w:noProof/>
              <w:sz w:val="24"/>
              <w:szCs w:val="24"/>
              <w:lang w:val="it-IT"/>
            </w:rPr>
          </w:pPr>
        </w:p>
        <w:p w14:paraId="38C2CBED" w14:textId="6E952B1F" w:rsidR="0091066E" w:rsidRPr="00ED169E" w:rsidRDefault="0091066E" w:rsidP="0078789A">
          <w:pPr>
            <w:tabs>
              <w:tab w:val="center" w:pos="4680"/>
              <w:tab w:val="right" w:pos="9360"/>
            </w:tabs>
            <w:jc w:val="center"/>
            <w:rPr>
              <w:sz w:val="24"/>
              <w:szCs w:val="24"/>
              <w:lang w:val="it-IT"/>
            </w:rPr>
          </w:pPr>
          <w:r w:rsidRPr="00ED169E">
            <w:rPr>
              <w:sz w:val="24"/>
              <w:szCs w:val="24"/>
              <w:lang w:val="it-IT"/>
            </w:rPr>
            <w:t>COMISIA PENTRU EVALUARE</w:t>
          </w:r>
          <w:r w:rsidR="0097013A" w:rsidRPr="00ED169E">
            <w:rPr>
              <w:sz w:val="24"/>
              <w:szCs w:val="24"/>
              <w:lang w:val="it-IT"/>
            </w:rPr>
            <w:t>A</w:t>
          </w:r>
          <w:r w:rsidRPr="00ED169E">
            <w:rPr>
              <w:sz w:val="24"/>
              <w:szCs w:val="24"/>
              <w:lang w:val="it-IT"/>
            </w:rPr>
            <w:t xml:space="preserve"> ȘI ASIGURAREA CALITĂȚII (CEAC)</w:t>
          </w:r>
        </w:p>
      </w:tc>
      <w:tc>
        <w:tcPr>
          <w:tcW w:w="1779" w:type="dxa"/>
        </w:tcPr>
        <w:p w14:paraId="24162508" w14:textId="7F7C6B3E" w:rsidR="0091066E" w:rsidRPr="00CB73D2" w:rsidRDefault="0091066E" w:rsidP="0078789A">
          <w:pPr>
            <w:tabs>
              <w:tab w:val="center" w:pos="4680"/>
              <w:tab w:val="right" w:pos="9360"/>
            </w:tabs>
            <w:jc w:val="center"/>
            <w:rPr>
              <w:b/>
              <w:bCs/>
              <w:color w:val="4F81BD"/>
              <w:sz w:val="24"/>
              <w:szCs w:val="24"/>
            </w:rPr>
          </w:pPr>
          <w:r w:rsidRPr="00CB73D2">
            <w:rPr>
              <w:b/>
              <w:bCs/>
              <w:sz w:val="24"/>
              <w:szCs w:val="24"/>
            </w:rPr>
            <w:t>202</w:t>
          </w:r>
          <w:r w:rsidR="0071736C">
            <w:rPr>
              <w:b/>
              <w:bCs/>
              <w:sz w:val="24"/>
              <w:szCs w:val="24"/>
            </w:rPr>
            <w:t>5</w:t>
          </w:r>
          <w:r w:rsidRPr="00CB73D2">
            <w:rPr>
              <w:b/>
              <w:bCs/>
              <w:sz w:val="24"/>
              <w:szCs w:val="24"/>
            </w:rPr>
            <w:t xml:space="preserve"> - 202</w:t>
          </w:r>
          <w:r w:rsidR="0071736C">
            <w:rPr>
              <w:b/>
              <w:bCs/>
              <w:sz w:val="24"/>
              <w:szCs w:val="24"/>
            </w:rPr>
            <w:t>9</w:t>
          </w:r>
        </w:p>
      </w:tc>
    </w:tr>
  </w:tbl>
  <w:p w14:paraId="4E4C7C18" w14:textId="77777777" w:rsidR="0091066E" w:rsidRDefault="00910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91066E" w:rsidRPr="00DB56AC" w14:paraId="60228D07" w14:textId="77777777" w:rsidTr="006B742C">
      <w:trPr>
        <w:trHeight w:val="1204"/>
      </w:trPr>
      <w:tc>
        <w:tcPr>
          <w:tcW w:w="8215" w:type="dxa"/>
        </w:tcPr>
        <w:p w14:paraId="70F39FFD" w14:textId="77777777" w:rsidR="0091066E" w:rsidRPr="00ED169E" w:rsidRDefault="0091066E" w:rsidP="006B742C">
          <w:pPr>
            <w:jc w:val="center"/>
            <w:rPr>
              <w:b/>
              <w:bCs/>
              <w:noProof/>
              <w:sz w:val="24"/>
              <w:szCs w:val="24"/>
              <w:lang w:val="it-IT"/>
            </w:rPr>
          </w:pPr>
          <w:r w:rsidRPr="00ED169E">
            <w:rPr>
              <w:b/>
              <w:bCs/>
              <w:noProof/>
              <w:sz w:val="24"/>
              <w:szCs w:val="24"/>
              <w:lang w:val="it-IT"/>
            </w:rPr>
            <w:t>ANTET UNITATE</w:t>
          </w:r>
        </w:p>
        <w:p w14:paraId="4D4DAC5D" w14:textId="77777777" w:rsidR="0091066E" w:rsidRPr="00ED169E" w:rsidRDefault="0091066E" w:rsidP="006B742C">
          <w:pPr>
            <w:rPr>
              <w:noProof/>
              <w:sz w:val="24"/>
              <w:szCs w:val="24"/>
              <w:lang w:val="it-IT"/>
            </w:rPr>
          </w:pPr>
        </w:p>
        <w:p w14:paraId="37DA4493" w14:textId="56B682D2" w:rsidR="0091066E" w:rsidRPr="00ED169E" w:rsidRDefault="0091066E" w:rsidP="006B742C">
          <w:pPr>
            <w:tabs>
              <w:tab w:val="center" w:pos="4680"/>
              <w:tab w:val="right" w:pos="9360"/>
            </w:tabs>
            <w:jc w:val="center"/>
            <w:rPr>
              <w:sz w:val="24"/>
              <w:szCs w:val="24"/>
              <w:lang w:val="it-IT"/>
            </w:rPr>
          </w:pPr>
          <w:r w:rsidRPr="00ED169E">
            <w:rPr>
              <w:sz w:val="24"/>
              <w:szCs w:val="24"/>
              <w:lang w:val="it-IT"/>
            </w:rPr>
            <w:t>COMISIA PENTRU EVALUARE</w:t>
          </w:r>
          <w:r w:rsidR="0097013A" w:rsidRPr="00ED169E">
            <w:rPr>
              <w:sz w:val="24"/>
              <w:szCs w:val="24"/>
              <w:lang w:val="it-IT"/>
            </w:rPr>
            <w:t>A</w:t>
          </w:r>
          <w:r w:rsidRPr="00ED169E">
            <w:rPr>
              <w:sz w:val="24"/>
              <w:szCs w:val="24"/>
              <w:lang w:val="it-IT"/>
            </w:rPr>
            <w:t xml:space="preserve"> ȘI ASIGURAREA CALITĂȚII (CEAC)</w:t>
          </w:r>
        </w:p>
      </w:tc>
      <w:tc>
        <w:tcPr>
          <w:tcW w:w="1779" w:type="dxa"/>
        </w:tcPr>
        <w:p w14:paraId="4B859E9B" w14:textId="326D7E7F" w:rsidR="0091066E" w:rsidRPr="00CB73D2" w:rsidRDefault="0091066E" w:rsidP="006B742C">
          <w:pPr>
            <w:tabs>
              <w:tab w:val="center" w:pos="4680"/>
              <w:tab w:val="right" w:pos="9360"/>
            </w:tabs>
            <w:jc w:val="center"/>
            <w:rPr>
              <w:b/>
              <w:bCs/>
              <w:color w:val="4F81BD"/>
              <w:sz w:val="24"/>
              <w:szCs w:val="24"/>
            </w:rPr>
          </w:pPr>
          <w:r w:rsidRPr="00CB73D2">
            <w:rPr>
              <w:b/>
              <w:bCs/>
              <w:sz w:val="24"/>
              <w:szCs w:val="24"/>
            </w:rPr>
            <w:t>202</w:t>
          </w:r>
          <w:r w:rsidR="0071736C">
            <w:rPr>
              <w:b/>
              <w:bCs/>
              <w:sz w:val="24"/>
              <w:szCs w:val="24"/>
            </w:rPr>
            <w:t>5</w:t>
          </w:r>
          <w:r w:rsidRPr="00CB73D2">
            <w:rPr>
              <w:b/>
              <w:bCs/>
              <w:sz w:val="24"/>
              <w:szCs w:val="24"/>
            </w:rPr>
            <w:t xml:space="preserve"> - 202</w:t>
          </w:r>
          <w:r w:rsidR="0071736C">
            <w:rPr>
              <w:b/>
              <w:bCs/>
              <w:sz w:val="24"/>
              <w:szCs w:val="24"/>
            </w:rPr>
            <w:t>9</w:t>
          </w:r>
        </w:p>
      </w:tc>
    </w:tr>
  </w:tbl>
  <w:p w14:paraId="2B922ECE" w14:textId="77777777" w:rsidR="0091066E" w:rsidRDefault="0091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91066E" w:rsidRPr="00DB56AC" w14:paraId="654025F1" w14:textId="77777777" w:rsidTr="000364FF">
      <w:trPr>
        <w:trHeight w:val="1204"/>
      </w:trPr>
      <w:tc>
        <w:tcPr>
          <w:tcW w:w="8215" w:type="dxa"/>
        </w:tcPr>
        <w:p w14:paraId="0F058A0C" w14:textId="77777777" w:rsidR="0091066E" w:rsidRPr="00ED169E" w:rsidRDefault="0091066E" w:rsidP="0054396F">
          <w:pPr>
            <w:jc w:val="center"/>
            <w:rPr>
              <w:b/>
              <w:bCs/>
              <w:noProof/>
              <w:sz w:val="24"/>
              <w:szCs w:val="24"/>
              <w:lang w:val="it-IT"/>
            </w:rPr>
          </w:pPr>
          <w:r w:rsidRPr="00ED169E">
            <w:rPr>
              <w:b/>
              <w:bCs/>
              <w:noProof/>
              <w:sz w:val="24"/>
              <w:szCs w:val="24"/>
              <w:lang w:val="it-IT"/>
            </w:rPr>
            <w:t>ANTET UNITATE</w:t>
          </w:r>
        </w:p>
        <w:p w14:paraId="628DA235" w14:textId="77777777" w:rsidR="0091066E" w:rsidRPr="00ED169E" w:rsidRDefault="0091066E" w:rsidP="0054396F">
          <w:pPr>
            <w:rPr>
              <w:noProof/>
              <w:sz w:val="24"/>
              <w:szCs w:val="24"/>
              <w:lang w:val="it-IT"/>
            </w:rPr>
          </w:pPr>
        </w:p>
        <w:p w14:paraId="6E94BFC4" w14:textId="77777777" w:rsidR="0091066E" w:rsidRPr="00ED169E" w:rsidRDefault="0091066E" w:rsidP="0054396F">
          <w:pPr>
            <w:tabs>
              <w:tab w:val="center" w:pos="4680"/>
              <w:tab w:val="right" w:pos="9360"/>
            </w:tabs>
            <w:jc w:val="center"/>
            <w:rPr>
              <w:sz w:val="24"/>
              <w:szCs w:val="24"/>
              <w:lang w:val="it-IT"/>
            </w:rPr>
          </w:pPr>
          <w:r w:rsidRPr="00ED169E">
            <w:rPr>
              <w:sz w:val="24"/>
              <w:szCs w:val="24"/>
              <w:lang w:val="it-IT"/>
            </w:rPr>
            <w:t>COMISIA PENTRU EVALUARE ȘI ASIGURAREA CALITĂȚII (CEAC)</w:t>
          </w:r>
        </w:p>
      </w:tc>
      <w:tc>
        <w:tcPr>
          <w:tcW w:w="1779" w:type="dxa"/>
        </w:tcPr>
        <w:p w14:paraId="5B8DAD59" w14:textId="3580CF40" w:rsidR="0091066E" w:rsidRPr="00CB73D2" w:rsidRDefault="0091066E" w:rsidP="0054396F">
          <w:pPr>
            <w:tabs>
              <w:tab w:val="center" w:pos="4680"/>
              <w:tab w:val="right" w:pos="9360"/>
            </w:tabs>
            <w:jc w:val="center"/>
            <w:rPr>
              <w:b/>
              <w:bCs/>
              <w:color w:val="4F81BD"/>
              <w:sz w:val="24"/>
              <w:szCs w:val="24"/>
            </w:rPr>
          </w:pPr>
          <w:r w:rsidRPr="00CB73D2">
            <w:rPr>
              <w:b/>
              <w:bCs/>
              <w:sz w:val="24"/>
              <w:szCs w:val="24"/>
            </w:rPr>
            <w:t>202</w:t>
          </w:r>
          <w:r w:rsidR="0071736C">
            <w:rPr>
              <w:b/>
              <w:bCs/>
              <w:sz w:val="24"/>
              <w:szCs w:val="24"/>
            </w:rPr>
            <w:t>5</w:t>
          </w:r>
          <w:r w:rsidRPr="00CB73D2">
            <w:rPr>
              <w:b/>
              <w:bCs/>
              <w:sz w:val="24"/>
              <w:szCs w:val="24"/>
            </w:rPr>
            <w:t xml:space="preserve"> - 202</w:t>
          </w:r>
          <w:r w:rsidR="0071736C">
            <w:rPr>
              <w:b/>
              <w:bCs/>
              <w:sz w:val="24"/>
              <w:szCs w:val="24"/>
            </w:rPr>
            <w:t>9</w:t>
          </w:r>
        </w:p>
      </w:tc>
    </w:tr>
  </w:tbl>
  <w:p w14:paraId="72A86852" w14:textId="13EF4457" w:rsidR="0091066E" w:rsidRDefault="0091066E">
    <w:pPr>
      <w:spacing w:line="200" w:lineRule="exact"/>
    </w:pPr>
    <w:r>
      <w:rPr>
        <w:noProof/>
        <w:lang w:val="ro-RO" w:eastAsia="ro-RO"/>
      </w:rPr>
      <mc:AlternateContent>
        <mc:Choice Requires="wps">
          <w:drawing>
            <wp:anchor distT="0" distB="0" distL="114300" distR="114300" simplePos="0" relativeHeight="251658240" behindDoc="1" locked="0" layoutInCell="1" allowOverlap="1" wp14:anchorId="4AE447B6" wp14:editId="5BF9A9AD">
              <wp:simplePos x="0" y="0"/>
              <wp:positionH relativeFrom="page">
                <wp:posOffset>901700</wp:posOffset>
              </wp:positionH>
              <wp:positionV relativeFrom="page">
                <wp:posOffset>451485</wp:posOffset>
              </wp:positionV>
              <wp:extent cx="5193665" cy="154305"/>
              <wp:effectExtent l="0" t="381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EFD4" w14:textId="77777777" w:rsidR="0091066E" w:rsidRDefault="0091066E">
                          <w:pPr>
                            <w:spacing w:line="220" w:lineRule="exact"/>
                            <w:ind w:left="20" w:right="-30"/>
                            <w:rPr>
                              <w:rFonts w:ascii="Copperplate Gothic Light" w:eastAsia="Copperplate Gothic Light" w:hAnsi="Copperplate Gothic Light" w:cs="Copperplate Gothic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447B6" id="_x0000_t202" coordsize="21600,21600" o:spt="202" path="m,l,21600r21600,l21600,xe">
              <v:stroke joinstyle="miter"/>
              <v:path gradientshapeok="t" o:connecttype="rect"/>
            </v:shapetype>
            <v:shape id="Text Box 2" o:spid="_x0000_s1026" type="#_x0000_t202" style="position:absolute;margin-left:71pt;margin-top:35.55pt;width:408.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p51wEAAJEDAAAOAAAAZHJzL2Uyb0RvYy54bWysU8Fu1DAQvSPxD5bvbJKWXUG02aq0KkIq&#10;FKn0AxzHTiwSjxl7N1m+nrGz2QK9IS7WZDx+896byfZqGnp2UOgN2IoXq5wzZSU0xrYVf/p29+Yd&#10;Zz4I24gerKr4UXl+tXv9aju6Ul1AB32jkBGI9eXoKt6F4Mos87JTg/ArcMrSpQYcRKBPbLMGxUjo&#10;Q59d5PkmGwEbhyCV95S9nS/5LuFrrWR40NqrwPqKE7eQTkxnHc9stxVli8J1Rp5oiH9gMQhjqekZ&#10;6lYEwfZoXkANRiJ40GElYchAayNV0kBqivwvNY+dcCppIXO8O9vk/x+s/HJ4dF+RhekDTDTAJMK7&#10;e5DfPbNw0wnbqmtEGDslGmpcRMuy0fny9DRa7UsfQerxMzQ0ZLEPkIAmjUN0hXQyQqcBHM+mqykw&#10;Scl18f5ys1lzJumuWL+9zNephSiX1w59+KhgYDGoONJQE7o43PsQ2YhyKYnNLNyZvk+D7e0fCSqM&#10;mcQ+Ep6ph6meqDqqqKE5kg6EeU9orynoAH9yNtKOVNz/2AtUnPWfLHkRF2oJcAnqJRBW0tOKB87m&#10;8CbMi7d3aNqOkGe3LVyTX9okKc8sTjxp7knhaUfjYv3+naqe/6TdLwAAAP//AwBQSwMEFAAGAAgA&#10;AAAhABTb0wLeAAAACQEAAA8AAABkcnMvZG93bnJldi54bWxMj8FOwzAQRO9I/IO1SNyok6oUEuJU&#10;FYITEiINB45OvE2sxusQu234e7YnuO1oRzNvis3sBnHCKVhPCtJFAgKp9cZSp+Czfr17BBGiJqMH&#10;T6jgBwNsyuurQufGn6nC0y52gkMo5FpBH+OYSxnaHp0OCz8i8W/vJ6cjy6mTZtJnDneDXCbJWjpt&#10;iRt6PeJzj+1hd3QKtl9Uvdjv9+aj2le2rrOE3tYHpW5v5u0TiIhz/DPDBZ/RoWSmxh/JBDGwXi15&#10;S1TwkKYg2JDdZxmI5nKsQJaF/L+g/AUAAP//AwBQSwECLQAUAAYACAAAACEAtoM4kv4AAADhAQAA&#10;EwAAAAAAAAAAAAAAAAAAAAAAW0NvbnRlbnRfVHlwZXNdLnhtbFBLAQItABQABgAIAAAAIQA4/SH/&#10;1gAAAJQBAAALAAAAAAAAAAAAAAAAAC8BAABfcmVscy8ucmVsc1BLAQItABQABgAIAAAAIQAvdEp5&#10;1wEAAJEDAAAOAAAAAAAAAAAAAAAAAC4CAABkcnMvZTJvRG9jLnhtbFBLAQItABQABgAIAAAAIQAU&#10;29MC3gAAAAkBAAAPAAAAAAAAAAAAAAAAADEEAABkcnMvZG93bnJldi54bWxQSwUGAAAAAAQABADz&#10;AAAAPAUAAAAA&#10;" filled="f" stroked="f">
              <v:textbox inset="0,0,0,0">
                <w:txbxContent>
                  <w:p w14:paraId="329FEFD4" w14:textId="77777777" w:rsidR="0091066E" w:rsidRDefault="0091066E">
                    <w:pPr>
                      <w:spacing w:line="220" w:lineRule="exact"/>
                      <w:ind w:left="20" w:right="-30"/>
                      <w:rPr>
                        <w:rFonts w:ascii="Copperplate Gothic Light" w:eastAsia="Copperplate Gothic Light" w:hAnsi="Copperplate Gothic Light" w:cs="Copperplate Gothic Light"/>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D63D0B" w:rsidRPr="00DB56AC" w14:paraId="28A33A6D" w14:textId="77777777" w:rsidTr="0059181A">
      <w:trPr>
        <w:trHeight w:val="1204"/>
      </w:trPr>
      <w:tc>
        <w:tcPr>
          <w:tcW w:w="8215" w:type="dxa"/>
        </w:tcPr>
        <w:p w14:paraId="4790F92E" w14:textId="77777777" w:rsidR="00D63D0B" w:rsidRPr="00ED169E" w:rsidRDefault="00D63D0B" w:rsidP="00D63D0B">
          <w:pPr>
            <w:jc w:val="center"/>
            <w:rPr>
              <w:b/>
              <w:bCs/>
              <w:noProof/>
              <w:sz w:val="24"/>
              <w:szCs w:val="24"/>
              <w:lang w:val="it-IT"/>
            </w:rPr>
          </w:pPr>
          <w:r w:rsidRPr="00ED169E">
            <w:rPr>
              <w:b/>
              <w:bCs/>
              <w:noProof/>
              <w:sz w:val="24"/>
              <w:szCs w:val="24"/>
              <w:lang w:val="it-IT"/>
            </w:rPr>
            <w:t>ANTET UNITATE</w:t>
          </w:r>
        </w:p>
        <w:p w14:paraId="1FB4356D" w14:textId="77777777" w:rsidR="00D63D0B" w:rsidRPr="00ED169E" w:rsidRDefault="00D63D0B" w:rsidP="00D63D0B">
          <w:pPr>
            <w:rPr>
              <w:noProof/>
              <w:sz w:val="24"/>
              <w:szCs w:val="24"/>
              <w:lang w:val="it-IT"/>
            </w:rPr>
          </w:pPr>
        </w:p>
        <w:p w14:paraId="5F7256A9" w14:textId="77777777" w:rsidR="00D63D0B" w:rsidRPr="00ED169E" w:rsidRDefault="00D63D0B" w:rsidP="00D63D0B">
          <w:pPr>
            <w:tabs>
              <w:tab w:val="center" w:pos="4680"/>
              <w:tab w:val="right" w:pos="9360"/>
            </w:tabs>
            <w:jc w:val="center"/>
            <w:rPr>
              <w:sz w:val="24"/>
              <w:szCs w:val="24"/>
              <w:lang w:val="it-IT"/>
            </w:rPr>
          </w:pPr>
          <w:r w:rsidRPr="00ED169E">
            <w:rPr>
              <w:sz w:val="24"/>
              <w:szCs w:val="24"/>
              <w:lang w:val="it-IT"/>
            </w:rPr>
            <w:t>COMISIA PENTRU EVALUARE ȘI ASIGURAREA CALITĂȚII (CEAC)</w:t>
          </w:r>
        </w:p>
      </w:tc>
      <w:tc>
        <w:tcPr>
          <w:tcW w:w="1779" w:type="dxa"/>
        </w:tcPr>
        <w:p w14:paraId="407376D9" w14:textId="6A5332A2" w:rsidR="00D63D0B" w:rsidRPr="00CB73D2" w:rsidRDefault="00D63D0B" w:rsidP="00D63D0B">
          <w:pPr>
            <w:tabs>
              <w:tab w:val="center" w:pos="4680"/>
              <w:tab w:val="right" w:pos="9360"/>
            </w:tabs>
            <w:jc w:val="center"/>
            <w:rPr>
              <w:b/>
              <w:bCs/>
              <w:color w:val="4F81BD"/>
              <w:sz w:val="24"/>
              <w:szCs w:val="24"/>
            </w:rPr>
          </w:pPr>
          <w:r w:rsidRPr="00CB73D2">
            <w:rPr>
              <w:b/>
              <w:bCs/>
              <w:sz w:val="24"/>
              <w:szCs w:val="24"/>
            </w:rPr>
            <w:t>202</w:t>
          </w:r>
          <w:r w:rsidR="0071736C">
            <w:rPr>
              <w:b/>
              <w:bCs/>
              <w:sz w:val="24"/>
              <w:szCs w:val="24"/>
            </w:rPr>
            <w:t>5</w:t>
          </w:r>
          <w:r w:rsidRPr="00CB73D2">
            <w:rPr>
              <w:b/>
              <w:bCs/>
              <w:sz w:val="24"/>
              <w:szCs w:val="24"/>
            </w:rPr>
            <w:t xml:space="preserve"> - 202</w:t>
          </w:r>
          <w:r w:rsidR="0071736C">
            <w:rPr>
              <w:b/>
              <w:bCs/>
              <w:sz w:val="24"/>
              <w:szCs w:val="24"/>
            </w:rPr>
            <w:t>9</w:t>
          </w:r>
        </w:p>
      </w:tc>
    </w:tr>
  </w:tbl>
  <w:p w14:paraId="235D3B83" w14:textId="77777777" w:rsidR="0091066E" w:rsidRDefault="009106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25pt;height:11.25pt" o:bullet="t">
        <v:imagedata r:id="rId1" o:title="msoA8ED"/>
      </v:shape>
    </w:pict>
  </w:numPicBullet>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3446AE6"/>
    <w:multiLevelType w:val="hybridMultilevel"/>
    <w:tmpl w:val="AD342BF4"/>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544A9F"/>
    <w:multiLevelType w:val="hybridMultilevel"/>
    <w:tmpl w:val="7542F9A6"/>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62E"/>
    <w:multiLevelType w:val="hybridMultilevel"/>
    <w:tmpl w:val="121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6F6F"/>
    <w:multiLevelType w:val="multilevel"/>
    <w:tmpl w:val="A8381EAA"/>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9" w15:restartNumberingAfterBreak="0">
    <w:nsid w:val="1DD53493"/>
    <w:multiLevelType w:val="hybridMultilevel"/>
    <w:tmpl w:val="5A20147C"/>
    <w:lvl w:ilvl="0" w:tplc="44BC42EC">
      <w:numFmt w:val="bullet"/>
      <w:lvlText w:val=""/>
      <w:lvlJc w:val="left"/>
      <w:pPr>
        <w:ind w:left="576" w:hanging="274"/>
      </w:pPr>
      <w:rPr>
        <w:rFonts w:ascii="Symbol" w:eastAsia="Symbol" w:hAnsi="Symbol" w:cs="Symbol"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10" w15:restartNumberingAfterBreak="0">
    <w:nsid w:val="2D0250AA"/>
    <w:multiLevelType w:val="hybridMultilevel"/>
    <w:tmpl w:val="FB3EFC7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3B45F2"/>
    <w:multiLevelType w:val="hybridMultilevel"/>
    <w:tmpl w:val="219C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5F8F"/>
    <w:multiLevelType w:val="hybridMultilevel"/>
    <w:tmpl w:val="8460C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857A0"/>
    <w:multiLevelType w:val="hybridMultilevel"/>
    <w:tmpl w:val="B02069D4"/>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95642"/>
    <w:multiLevelType w:val="hybridMultilevel"/>
    <w:tmpl w:val="E3945BD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E21B9"/>
    <w:multiLevelType w:val="hybridMultilevel"/>
    <w:tmpl w:val="DB169398"/>
    <w:lvl w:ilvl="0" w:tplc="C3D44A1C">
      <w:numFmt w:val="bullet"/>
      <w:lvlText w:val=""/>
      <w:lvlJc w:val="left"/>
      <w:pPr>
        <w:ind w:left="576" w:hanging="202"/>
      </w:pPr>
      <w:rPr>
        <w:rFonts w:ascii="Symbol" w:eastAsia="Symbol" w:hAnsi="Symbol" w:cs="Symbol"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18" w15:restartNumberingAfterBreak="0">
    <w:nsid w:val="48BB78B2"/>
    <w:multiLevelType w:val="hybridMultilevel"/>
    <w:tmpl w:val="2536D8BA"/>
    <w:lvl w:ilvl="0" w:tplc="0409000D">
      <w:start w:val="1"/>
      <w:numFmt w:val="bullet"/>
      <w:lvlText w:val=""/>
      <w:lvlJc w:val="left"/>
      <w:pPr>
        <w:ind w:left="720" w:hanging="360"/>
      </w:pPr>
      <w:rPr>
        <w:rFonts w:ascii="Wingdings" w:hAnsi="Wingdings" w:hint="default"/>
      </w:rPr>
    </w:lvl>
    <w:lvl w:ilvl="1" w:tplc="FD24E55C">
      <w:numFmt w:val="bullet"/>
      <w:lvlText w:val=""/>
      <w:lvlJc w:val="left"/>
      <w:pPr>
        <w:ind w:left="1524" w:hanging="444"/>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80A0F"/>
    <w:multiLevelType w:val="hybridMultilevel"/>
    <w:tmpl w:val="0D220FA8"/>
    <w:lvl w:ilvl="0" w:tplc="129C609E">
      <w:numFmt w:val="bullet"/>
      <w:lvlText w:val=""/>
      <w:lvlJc w:val="left"/>
      <w:pPr>
        <w:ind w:left="576" w:hanging="246"/>
      </w:pPr>
      <w:rPr>
        <w:rFonts w:ascii="Symbol" w:eastAsia="Symbol" w:hAnsi="Symbol" w:cs="Symbol"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0" w15:restartNumberingAfterBreak="0">
    <w:nsid w:val="500F1855"/>
    <w:multiLevelType w:val="hybridMultilevel"/>
    <w:tmpl w:val="74E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FF6C2E"/>
    <w:multiLevelType w:val="hybridMultilevel"/>
    <w:tmpl w:val="FAAEB2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21D0A"/>
    <w:multiLevelType w:val="hybridMultilevel"/>
    <w:tmpl w:val="591C13C8"/>
    <w:lvl w:ilvl="0" w:tplc="2D44F0BC">
      <w:numFmt w:val="bullet"/>
      <w:lvlText w:val=""/>
      <w:lvlJc w:val="left"/>
      <w:pPr>
        <w:ind w:left="576" w:hanging="361"/>
      </w:pPr>
      <w:rPr>
        <w:rFonts w:ascii="Symbol" w:eastAsia="Symbol" w:hAnsi="Symbol" w:cs="Symbol"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4" w15:restartNumberingAfterBreak="0">
    <w:nsid w:val="589C1EF0"/>
    <w:multiLevelType w:val="multilevel"/>
    <w:tmpl w:val="21DA30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60DD39D5"/>
    <w:multiLevelType w:val="hybridMultilevel"/>
    <w:tmpl w:val="BB0416BE"/>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C1CA6"/>
    <w:multiLevelType w:val="hybridMultilevel"/>
    <w:tmpl w:val="A066E8EE"/>
    <w:lvl w:ilvl="0" w:tplc="0409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73E1"/>
    <w:multiLevelType w:val="hybridMultilevel"/>
    <w:tmpl w:val="67C0A11A"/>
    <w:lvl w:ilvl="0" w:tplc="08FE7646">
      <w:start w:val="1"/>
      <w:numFmt w:val="decimal"/>
      <w:lvlText w:val="%1."/>
      <w:lvlJc w:val="left"/>
      <w:pPr>
        <w:ind w:left="720" w:hanging="360"/>
      </w:pPr>
      <w:rPr>
        <w:rFonts w:hint="default"/>
        <w:b/>
        <w:bCs/>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7378E"/>
    <w:multiLevelType w:val="hybridMultilevel"/>
    <w:tmpl w:val="EC30A5AA"/>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96B91"/>
    <w:multiLevelType w:val="hybridMultilevel"/>
    <w:tmpl w:val="C750D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31"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67D89"/>
    <w:multiLevelType w:val="hybridMultilevel"/>
    <w:tmpl w:val="AB08E56E"/>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65165"/>
    <w:multiLevelType w:val="hybridMultilevel"/>
    <w:tmpl w:val="9F146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ED5261"/>
    <w:multiLevelType w:val="hybridMultilevel"/>
    <w:tmpl w:val="7162445A"/>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E6F32C5"/>
    <w:multiLevelType w:val="hybridMultilevel"/>
    <w:tmpl w:val="BF4C3A54"/>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04090001">
      <w:start w:val="1"/>
      <w:numFmt w:val="bullet"/>
      <w:lvlText w:val=""/>
      <w:lvlJc w:val="left"/>
      <w:pPr>
        <w:ind w:left="1318" w:hanging="360"/>
      </w:pPr>
      <w:rPr>
        <w:rFonts w:ascii="Symbol" w:hAnsi="Symbol"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36"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871563">
    <w:abstractNumId w:val="24"/>
  </w:num>
  <w:num w:numId="2" w16cid:durableId="1672217266">
    <w:abstractNumId w:val="5"/>
  </w:num>
  <w:num w:numId="3" w16cid:durableId="2105569815">
    <w:abstractNumId w:val="7"/>
  </w:num>
  <w:num w:numId="4" w16cid:durableId="1739400108">
    <w:abstractNumId w:val="0"/>
    <w:lvlOverride w:ilvl="0">
      <w:startOverride w:val="1"/>
    </w:lvlOverride>
  </w:num>
  <w:num w:numId="5" w16cid:durableId="1716655246">
    <w:abstractNumId w:val="2"/>
  </w:num>
  <w:num w:numId="6" w16cid:durableId="1637221299">
    <w:abstractNumId w:val="34"/>
  </w:num>
  <w:num w:numId="7" w16cid:durableId="1230458975">
    <w:abstractNumId w:val="1"/>
  </w:num>
  <w:num w:numId="8" w16cid:durableId="880674123">
    <w:abstractNumId w:val="10"/>
  </w:num>
  <w:num w:numId="9" w16cid:durableId="1069157013">
    <w:abstractNumId w:val="18"/>
  </w:num>
  <w:num w:numId="10" w16cid:durableId="386994217">
    <w:abstractNumId w:val="29"/>
  </w:num>
  <w:num w:numId="11" w16cid:durableId="691996021">
    <w:abstractNumId w:val="26"/>
  </w:num>
  <w:num w:numId="12" w16cid:durableId="585653517">
    <w:abstractNumId w:val="8"/>
  </w:num>
  <w:num w:numId="13" w16cid:durableId="1083184538">
    <w:abstractNumId w:val="25"/>
  </w:num>
  <w:num w:numId="14" w16cid:durableId="696203804">
    <w:abstractNumId w:val="14"/>
  </w:num>
  <w:num w:numId="15" w16cid:durableId="437335305">
    <w:abstractNumId w:val="13"/>
  </w:num>
  <w:num w:numId="16" w16cid:durableId="1899778895">
    <w:abstractNumId w:val="31"/>
  </w:num>
  <w:num w:numId="17" w16cid:durableId="1643192755">
    <w:abstractNumId w:val="16"/>
  </w:num>
  <w:num w:numId="18" w16cid:durableId="815024389">
    <w:abstractNumId w:val="6"/>
  </w:num>
  <w:num w:numId="19" w16cid:durableId="1208908587">
    <w:abstractNumId w:val="28"/>
  </w:num>
  <w:num w:numId="20" w16cid:durableId="725762262">
    <w:abstractNumId w:val="23"/>
  </w:num>
  <w:num w:numId="21" w16cid:durableId="1372219977">
    <w:abstractNumId w:val="9"/>
  </w:num>
  <w:num w:numId="22" w16cid:durableId="811020983">
    <w:abstractNumId w:val="17"/>
  </w:num>
  <w:num w:numId="23" w16cid:durableId="1339842617">
    <w:abstractNumId w:val="19"/>
  </w:num>
  <w:num w:numId="24" w16cid:durableId="77605769">
    <w:abstractNumId w:val="20"/>
  </w:num>
  <w:num w:numId="25" w16cid:durableId="1435974478">
    <w:abstractNumId w:val="35"/>
  </w:num>
  <w:num w:numId="26" w16cid:durableId="38625741">
    <w:abstractNumId w:val="33"/>
  </w:num>
  <w:num w:numId="27" w16cid:durableId="1979187850">
    <w:abstractNumId w:val="12"/>
  </w:num>
  <w:num w:numId="28" w16cid:durableId="66151043">
    <w:abstractNumId w:val="4"/>
  </w:num>
  <w:num w:numId="29" w16cid:durableId="232744496">
    <w:abstractNumId w:val="3"/>
  </w:num>
  <w:num w:numId="30" w16cid:durableId="20403482">
    <w:abstractNumId w:val="21"/>
  </w:num>
  <w:num w:numId="31" w16cid:durableId="140663607">
    <w:abstractNumId w:val="36"/>
  </w:num>
  <w:num w:numId="32" w16cid:durableId="20398838">
    <w:abstractNumId w:val="30"/>
  </w:num>
  <w:num w:numId="33" w16cid:durableId="367998104">
    <w:abstractNumId w:val="15"/>
  </w:num>
  <w:num w:numId="34" w16cid:durableId="1450661509">
    <w:abstractNumId w:val="22"/>
  </w:num>
  <w:num w:numId="35" w16cid:durableId="200823413">
    <w:abstractNumId w:val="32"/>
  </w:num>
  <w:num w:numId="36" w16cid:durableId="413403142">
    <w:abstractNumId w:val="11"/>
  </w:num>
  <w:num w:numId="37" w16cid:durableId="8808285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DB"/>
    <w:rsid w:val="000074E2"/>
    <w:rsid w:val="000102A0"/>
    <w:rsid w:val="000126D8"/>
    <w:rsid w:val="000177AC"/>
    <w:rsid w:val="0003209E"/>
    <w:rsid w:val="000364FF"/>
    <w:rsid w:val="0009078E"/>
    <w:rsid w:val="00093FC9"/>
    <w:rsid w:val="000A6944"/>
    <w:rsid w:val="000B17D5"/>
    <w:rsid w:val="000C1FDB"/>
    <w:rsid w:val="000D4B09"/>
    <w:rsid w:val="000E6DE3"/>
    <w:rsid w:val="00136370"/>
    <w:rsid w:val="00137605"/>
    <w:rsid w:val="0017133F"/>
    <w:rsid w:val="00187788"/>
    <w:rsid w:val="001A40E7"/>
    <w:rsid w:val="001A54C7"/>
    <w:rsid w:val="001E1B0D"/>
    <w:rsid w:val="001E3B0C"/>
    <w:rsid w:val="00227259"/>
    <w:rsid w:val="002317CC"/>
    <w:rsid w:val="00241CB8"/>
    <w:rsid w:val="00270759"/>
    <w:rsid w:val="00275047"/>
    <w:rsid w:val="002762E7"/>
    <w:rsid w:val="0028083A"/>
    <w:rsid w:val="00283A77"/>
    <w:rsid w:val="002D1282"/>
    <w:rsid w:val="002F3DE9"/>
    <w:rsid w:val="00335BAE"/>
    <w:rsid w:val="003406F4"/>
    <w:rsid w:val="003664D8"/>
    <w:rsid w:val="0036726B"/>
    <w:rsid w:val="003F1830"/>
    <w:rsid w:val="003F47D2"/>
    <w:rsid w:val="00401139"/>
    <w:rsid w:val="00412ABE"/>
    <w:rsid w:val="00417E39"/>
    <w:rsid w:val="0043642D"/>
    <w:rsid w:val="0046442D"/>
    <w:rsid w:val="004669AD"/>
    <w:rsid w:val="0049336A"/>
    <w:rsid w:val="004A49BF"/>
    <w:rsid w:val="004A7F45"/>
    <w:rsid w:val="004B200C"/>
    <w:rsid w:val="004C0CCB"/>
    <w:rsid w:val="004E32B4"/>
    <w:rsid w:val="00527FAB"/>
    <w:rsid w:val="0054396F"/>
    <w:rsid w:val="00586F7A"/>
    <w:rsid w:val="005B79EB"/>
    <w:rsid w:val="005C653E"/>
    <w:rsid w:val="005E3521"/>
    <w:rsid w:val="00653CE5"/>
    <w:rsid w:val="006817C9"/>
    <w:rsid w:val="006831BB"/>
    <w:rsid w:val="006A75ED"/>
    <w:rsid w:val="006B742C"/>
    <w:rsid w:val="00707D56"/>
    <w:rsid w:val="0071736C"/>
    <w:rsid w:val="00721702"/>
    <w:rsid w:val="00724362"/>
    <w:rsid w:val="007753B6"/>
    <w:rsid w:val="00780127"/>
    <w:rsid w:val="0078789A"/>
    <w:rsid w:val="007A1C4F"/>
    <w:rsid w:val="007D14A9"/>
    <w:rsid w:val="007E3B7B"/>
    <w:rsid w:val="007E40A3"/>
    <w:rsid w:val="007F0A55"/>
    <w:rsid w:val="008445D3"/>
    <w:rsid w:val="0089785D"/>
    <w:rsid w:val="008B7560"/>
    <w:rsid w:val="008F2CBB"/>
    <w:rsid w:val="0091066E"/>
    <w:rsid w:val="009166C2"/>
    <w:rsid w:val="00921A46"/>
    <w:rsid w:val="00963572"/>
    <w:rsid w:val="0097013A"/>
    <w:rsid w:val="00987365"/>
    <w:rsid w:val="00993811"/>
    <w:rsid w:val="009A0848"/>
    <w:rsid w:val="009A31CB"/>
    <w:rsid w:val="009C36D7"/>
    <w:rsid w:val="009D1FBE"/>
    <w:rsid w:val="009E58ED"/>
    <w:rsid w:val="00A33507"/>
    <w:rsid w:val="00A44D9B"/>
    <w:rsid w:val="00A47A51"/>
    <w:rsid w:val="00A54C24"/>
    <w:rsid w:val="00A831E9"/>
    <w:rsid w:val="00A91DA6"/>
    <w:rsid w:val="00AB08EC"/>
    <w:rsid w:val="00AC1B9C"/>
    <w:rsid w:val="00AD2BB0"/>
    <w:rsid w:val="00AF1FE3"/>
    <w:rsid w:val="00AF67E0"/>
    <w:rsid w:val="00B0234F"/>
    <w:rsid w:val="00B03AE6"/>
    <w:rsid w:val="00B13420"/>
    <w:rsid w:val="00B542B3"/>
    <w:rsid w:val="00B65905"/>
    <w:rsid w:val="00B66338"/>
    <w:rsid w:val="00B968BB"/>
    <w:rsid w:val="00BB31E5"/>
    <w:rsid w:val="00BB6300"/>
    <w:rsid w:val="00BD4ABD"/>
    <w:rsid w:val="00BD4E66"/>
    <w:rsid w:val="00C237A5"/>
    <w:rsid w:val="00C31135"/>
    <w:rsid w:val="00CE0D4F"/>
    <w:rsid w:val="00CE7C81"/>
    <w:rsid w:val="00D63D0B"/>
    <w:rsid w:val="00D71492"/>
    <w:rsid w:val="00D75B77"/>
    <w:rsid w:val="00DA5187"/>
    <w:rsid w:val="00DB1734"/>
    <w:rsid w:val="00DC5FFA"/>
    <w:rsid w:val="00DD7F15"/>
    <w:rsid w:val="00E0517D"/>
    <w:rsid w:val="00E05F93"/>
    <w:rsid w:val="00E25040"/>
    <w:rsid w:val="00E4441E"/>
    <w:rsid w:val="00EA2B49"/>
    <w:rsid w:val="00EB0DF7"/>
    <w:rsid w:val="00EC088E"/>
    <w:rsid w:val="00ED169E"/>
    <w:rsid w:val="00ED590E"/>
    <w:rsid w:val="00F21319"/>
    <w:rsid w:val="00F4094B"/>
    <w:rsid w:val="00F961F4"/>
    <w:rsid w:val="00FC2634"/>
    <w:rsid w:val="00FC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62B4"/>
  <w15:docId w15:val="{BF08CDA0-132C-4BF9-AD8D-698E3392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A49BF"/>
    <w:pPr>
      <w:tabs>
        <w:tab w:val="center" w:pos="4680"/>
        <w:tab w:val="right" w:pos="9360"/>
      </w:tabs>
    </w:pPr>
  </w:style>
  <w:style w:type="character" w:customStyle="1" w:styleId="HeaderChar">
    <w:name w:val="Header Char"/>
    <w:basedOn w:val="DefaultParagraphFont"/>
    <w:link w:val="Header"/>
    <w:uiPriority w:val="99"/>
    <w:rsid w:val="004A49BF"/>
  </w:style>
  <w:style w:type="paragraph" w:styleId="Footer">
    <w:name w:val="footer"/>
    <w:basedOn w:val="Normal"/>
    <w:link w:val="FooterChar"/>
    <w:uiPriority w:val="99"/>
    <w:unhideWhenUsed/>
    <w:rsid w:val="004A49BF"/>
    <w:pPr>
      <w:tabs>
        <w:tab w:val="center" w:pos="4680"/>
        <w:tab w:val="right" w:pos="9360"/>
      </w:tabs>
    </w:pPr>
  </w:style>
  <w:style w:type="character" w:customStyle="1" w:styleId="FooterChar">
    <w:name w:val="Footer Char"/>
    <w:basedOn w:val="DefaultParagraphFont"/>
    <w:link w:val="Footer"/>
    <w:uiPriority w:val="99"/>
    <w:rsid w:val="004A49BF"/>
  </w:style>
  <w:style w:type="paragraph" w:styleId="BalloonText">
    <w:name w:val="Balloon Text"/>
    <w:basedOn w:val="Normal"/>
    <w:link w:val="BalloonTextChar"/>
    <w:uiPriority w:val="99"/>
    <w:semiHidden/>
    <w:unhideWhenUsed/>
    <w:rsid w:val="00AF1FE3"/>
    <w:rPr>
      <w:rFonts w:ascii="Tahoma" w:hAnsi="Tahoma" w:cs="Tahoma"/>
      <w:sz w:val="16"/>
      <w:szCs w:val="16"/>
    </w:rPr>
  </w:style>
  <w:style w:type="character" w:customStyle="1" w:styleId="BalloonTextChar">
    <w:name w:val="Balloon Text Char"/>
    <w:basedOn w:val="DefaultParagraphFont"/>
    <w:link w:val="BalloonText"/>
    <w:uiPriority w:val="99"/>
    <w:semiHidden/>
    <w:rsid w:val="00AF1FE3"/>
    <w:rPr>
      <w:rFonts w:ascii="Tahoma" w:hAnsi="Tahoma" w:cs="Tahoma"/>
      <w:sz w:val="16"/>
      <w:szCs w:val="16"/>
    </w:rPr>
  </w:style>
  <w:style w:type="character" w:styleId="Hyperlink">
    <w:name w:val="Hyperlink"/>
    <w:uiPriority w:val="99"/>
    <w:rsid w:val="00DA5187"/>
    <w:rPr>
      <w:color w:val="0000FF"/>
      <w:u w:val="single"/>
    </w:rPr>
  </w:style>
  <w:style w:type="paragraph" w:styleId="BodyText2">
    <w:name w:val="Body Text 2"/>
    <w:basedOn w:val="Normal"/>
    <w:link w:val="BodyText2Char"/>
    <w:unhideWhenUsed/>
    <w:rsid w:val="00DA5187"/>
    <w:pPr>
      <w:suppressAutoHyphens/>
      <w:spacing w:line="360" w:lineRule="auto"/>
    </w:pPr>
    <w:rPr>
      <w:b/>
      <w:bCs/>
      <w:sz w:val="56"/>
      <w:szCs w:val="24"/>
      <w:lang w:eastAsia="ar-SA"/>
    </w:rPr>
  </w:style>
  <w:style w:type="character" w:customStyle="1" w:styleId="BodyText2Char">
    <w:name w:val="Body Text 2 Char"/>
    <w:basedOn w:val="DefaultParagraphFont"/>
    <w:link w:val="BodyText2"/>
    <w:rsid w:val="00DA5187"/>
    <w:rPr>
      <w:b/>
      <w:bCs/>
      <w:sz w:val="56"/>
      <w:szCs w:val="24"/>
      <w:lang w:eastAsia="ar-SA"/>
    </w:rPr>
  </w:style>
  <w:style w:type="paragraph" w:styleId="NormalWeb">
    <w:name w:val="Normal (Web)"/>
    <w:basedOn w:val="Normal"/>
    <w:rsid w:val="00DA5187"/>
    <w:pPr>
      <w:spacing w:before="100" w:beforeAutospacing="1" w:after="115"/>
    </w:pPr>
    <w:rPr>
      <w:sz w:val="24"/>
      <w:szCs w:val="24"/>
    </w:rPr>
  </w:style>
  <w:style w:type="paragraph" w:styleId="ListParagraph">
    <w:name w:val="List Paragraph"/>
    <w:basedOn w:val="Normal"/>
    <w:uiPriority w:val="34"/>
    <w:qFormat/>
    <w:rsid w:val="009A31CB"/>
    <w:pPr>
      <w:ind w:left="720"/>
      <w:contextualSpacing/>
    </w:pPr>
  </w:style>
  <w:style w:type="paragraph" w:styleId="NoSpacing">
    <w:name w:val="No Spacing"/>
    <w:uiPriority w:val="1"/>
    <w:qFormat/>
    <w:rsid w:val="007D14A9"/>
  </w:style>
  <w:style w:type="character" w:customStyle="1" w:styleId="Bodytext5">
    <w:name w:val="Body text (5)"/>
    <w:link w:val="Bodytext51"/>
    <w:locked/>
    <w:rsid w:val="004B200C"/>
    <w:rPr>
      <w:sz w:val="24"/>
      <w:szCs w:val="24"/>
      <w:shd w:val="clear" w:color="auto" w:fill="FFFFFF"/>
    </w:rPr>
  </w:style>
  <w:style w:type="paragraph" w:customStyle="1" w:styleId="Bodytext51">
    <w:name w:val="Body text (5)1"/>
    <w:basedOn w:val="Normal"/>
    <w:link w:val="Bodytext5"/>
    <w:rsid w:val="004B200C"/>
    <w:pPr>
      <w:shd w:val="clear" w:color="auto" w:fill="FFFFFF"/>
      <w:spacing w:after="180" w:line="288" w:lineRule="exact"/>
    </w:pPr>
    <w:rPr>
      <w:sz w:val="24"/>
      <w:szCs w:val="24"/>
      <w:shd w:val="clear" w:color="auto" w:fill="FFFFFF"/>
    </w:rPr>
  </w:style>
  <w:style w:type="character" w:customStyle="1" w:styleId="Bodytext8">
    <w:name w:val="Body text (8)"/>
    <w:link w:val="Bodytext81"/>
    <w:locked/>
    <w:rsid w:val="004B200C"/>
    <w:rPr>
      <w:sz w:val="24"/>
      <w:szCs w:val="24"/>
      <w:shd w:val="clear" w:color="auto" w:fill="FFFFFF"/>
    </w:rPr>
  </w:style>
  <w:style w:type="paragraph" w:customStyle="1" w:styleId="Bodytext81">
    <w:name w:val="Body text (8)1"/>
    <w:basedOn w:val="Normal"/>
    <w:link w:val="Bodytext8"/>
    <w:rsid w:val="004B200C"/>
    <w:pPr>
      <w:shd w:val="clear" w:color="auto" w:fill="FFFFFF"/>
      <w:spacing w:line="274" w:lineRule="exact"/>
      <w:ind w:firstLine="820"/>
    </w:pPr>
    <w:rPr>
      <w:sz w:val="24"/>
      <w:szCs w:val="24"/>
      <w:shd w:val="clear" w:color="auto" w:fill="FFFFFF"/>
    </w:rPr>
  </w:style>
  <w:style w:type="paragraph" w:customStyle="1" w:styleId="Default">
    <w:name w:val="Default"/>
    <w:rsid w:val="004B200C"/>
    <w:pPr>
      <w:autoSpaceDE w:val="0"/>
      <w:autoSpaceDN w:val="0"/>
      <w:adjustRightInd w:val="0"/>
    </w:pPr>
    <w:rPr>
      <w:rFonts w:ascii="Cambria" w:eastAsia="Calibri" w:hAnsi="Cambria" w:cs="Cambria"/>
      <w:color w:val="000000"/>
      <w:sz w:val="24"/>
      <w:szCs w:val="24"/>
      <w:lang w:val="en-GB" w:eastAsia="en-GB"/>
    </w:rPr>
  </w:style>
  <w:style w:type="paragraph" w:customStyle="1" w:styleId="Frspaiere">
    <w:name w:val="Fără spațiere"/>
    <w:uiPriority w:val="1"/>
    <w:qFormat/>
    <w:rsid w:val="004B200C"/>
    <w:rPr>
      <w:rFonts w:ascii="Calibri" w:eastAsia="Calibri" w:hAnsi="Calibri"/>
      <w:sz w:val="22"/>
      <w:szCs w:val="22"/>
      <w:lang w:val="ro-RO"/>
    </w:rPr>
  </w:style>
  <w:style w:type="character" w:customStyle="1" w:styleId="Heading12">
    <w:name w:val="Heading #1 (2)"/>
    <w:link w:val="Heading121"/>
    <w:locked/>
    <w:rsid w:val="005B79EB"/>
    <w:rPr>
      <w:b/>
      <w:bCs/>
      <w:sz w:val="28"/>
      <w:szCs w:val="28"/>
      <w:shd w:val="clear" w:color="auto" w:fill="FFFFFF"/>
    </w:rPr>
  </w:style>
  <w:style w:type="paragraph" w:customStyle="1" w:styleId="Heading121">
    <w:name w:val="Heading #1 (2)1"/>
    <w:basedOn w:val="Normal"/>
    <w:link w:val="Heading12"/>
    <w:rsid w:val="005B79EB"/>
    <w:pPr>
      <w:shd w:val="clear" w:color="auto" w:fill="FFFFFF"/>
      <w:spacing w:line="312" w:lineRule="exact"/>
      <w:outlineLvl w:val="0"/>
    </w:pPr>
    <w:rPr>
      <w:b/>
      <w:bCs/>
      <w:sz w:val="28"/>
      <w:szCs w:val="28"/>
      <w:shd w:val="clear" w:color="auto" w:fill="FFFFFF"/>
    </w:rPr>
  </w:style>
  <w:style w:type="paragraph" w:styleId="BodyText">
    <w:name w:val="Body Text"/>
    <w:basedOn w:val="Normal"/>
    <w:link w:val="BodyTextChar"/>
    <w:uiPriority w:val="99"/>
    <w:unhideWhenUsed/>
    <w:rsid w:val="005B79E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B79EB"/>
    <w:rPr>
      <w:rFonts w:ascii="Calibri" w:eastAsia="Calibri" w:hAnsi="Calibri"/>
      <w:sz w:val="22"/>
      <w:szCs w:val="22"/>
    </w:rPr>
  </w:style>
  <w:style w:type="character" w:customStyle="1" w:styleId="Bodytext5Bold">
    <w:name w:val="Body text (5) + Bold"/>
    <w:rsid w:val="003406F4"/>
    <w:rPr>
      <w:b/>
      <w:bCs/>
      <w:sz w:val="24"/>
      <w:szCs w:val="24"/>
      <w:shd w:val="clear" w:color="auto" w:fill="FFFFFF"/>
    </w:rPr>
  </w:style>
  <w:style w:type="table" w:customStyle="1" w:styleId="TableGrid1">
    <w:name w:val="Table Grid1"/>
    <w:basedOn w:val="TableNormal"/>
    <w:next w:val="TableGrid"/>
    <w:uiPriority w:val="39"/>
    <w:rsid w:val="0054396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396F"/>
    <w:pPr>
      <w:widowControl w:val="0"/>
      <w:autoSpaceDE w:val="0"/>
      <w:autoSpaceDN w:val="0"/>
      <w:ind w:left="109"/>
    </w:pPr>
    <w:rPr>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83298">
      <w:bodyDiv w:val="1"/>
      <w:marLeft w:val="0"/>
      <w:marRight w:val="0"/>
      <w:marTop w:val="0"/>
      <w:marBottom w:val="0"/>
      <w:divBdr>
        <w:top w:val="none" w:sz="0" w:space="0" w:color="auto"/>
        <w:left w:val="none" w:sz="0" w:space="0" w:color="auto"/>
        <w:bottom w:val="none" w:sz="0" w:space="0" w:color="auto"/>
        <w:right w:val="none" w:sz="0" w:space="0" w:color="auto"/>
      </w:divBdr>
      <w:divsChild>
        <w:div w:id="192034551">
          <w:marLeft w:val="0"/>
          <w:marRight w:val="0"/>
          <w:marTop w:val="0"/>
          <w:marBottom w:val="0"/>
          <w:divBdr>
            <w:top w:val="none" w:sz="0" w:space="0" w:color="auto"/>
            <w:left w:val="none" w:sz="0" w:space="0" w:color="auto"/>
            <w:bottom w:val="none" w:sz="0" w:space="0" w:color="auto"/>
            <w:right w:val="none" w:sz="0" w:space="0" w:color="auto"/>
          </w:divBdr>
        </w:div>
      </w:divsChild>
    </w:div>
    <w:div w:id="1574122282">
      <w:bodyDiv w:val="1"/>
      <w:marLeft w:val="0"/>
      <w:marRight w:val="0"/>
      <w:marTop w:val="0"/>
      <w:marBottom w:val="0"/>
      <w:divBdr>
        <w:top w:val="none" w:sz="0" w:space="0" w:color="auto"/>
        <w:left w:val="none" w:sz="0" w:space="0" w:color="auto"/>
        <w:bottom w:val="none" w:sz="0" w:space="0" w:color="auto"/>
        <w:right w:val="none" w:sz="0" w:space="0" w:color="auto"/>
      </w:divBdr>
    </w:div>
    <w:div w:id="201106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4.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5BC002-360A-46AC-A725-334BE7FCD6BF}" type="doc">
      <dgm:prSet loTypeId="urn:microsoft.com/office/officeart/2008/layout/VerticalCurvedList" loCatId="list" qsTypeId="urn:microsoft.com/office/officeart/2005/8/quickstyle/simple1" qsCatId="simple" csTypeId="urn:microsoft.com/office/officeart/2005/8/colors/accent6_1" csCatId="accent6" phldr="1"/>
      <dgm:spPr/>
      <dgm:t>
        <a:bodyPr/>
        <a:lstStyle/>
        <a:p>
          <a:endParaRPr lang="en-US"/>
        </a:p>
      </dgm:t>
    </dgm:pt>
    <dgm:pt modelId="{0AF04F09-BDCE-425B-88A9-A68B83BA5A04}">
      <dgm:prSet custT="1"/>
      <dgm:spPr>
        <a:xfrm>
          <a:off x="239644" y="168592"/>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CAPACITATEA INSTITUŢIONALĂ; </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CCAA762-0F52-4E56-9FC3-F2AAB0842CFC}" type="parTrans" cxnId="{DD7F930B-D2C1-4AF8-BDEF-2FF85BA9B94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BC38741-EEA9-4A17-8641-45199BC560A2}" type="sibTrans" cxnId="{DD7F930B-D2C1-4AF8-BDEF-2FF85BA9B948}">
      <dgm:prSet/>
      <dgm:spPr>
        <a:xfrm>
          <a:off x="-1903824" y="-295379"/>
          <a:ext cx="2276683" cy="2276683"/>
        </a:xfrm>
        <a:prstGeom prst="blockArc">
          <a:avLst>
            <a:gd name="adj1" fmla="val 18900000"/>
            <a:gd name="adj2" fmla="val 2700000"/>
            <a:gd name="adj3" fmla="val 949"/>
          </a:avLst>
        </a:prstGeom>
        <a:noFill/>
        <a:ln w="25400" cap="flat" cmpd="sng" algn="ctr">
          <a:solidFill>
            <a:srgbClr val="F79646">
              <a:shade val="60000"/>
              <a:hueOff val="0"/>
              <a:satOff val="0"/>
              <a:lumOff val="0"/>
              <a:alphaOff val="0"/>
            </a:srgbClr>
          </a:solidFill>
          <a:prstDash val="solid"/>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47B60D19-AFC7-42B9-93D3-58BC043994EC}">
      <dgm:prSet custT="1"/>
      <dgm:spPr>
        <a:xfrm>
          <a:off x="362211" y="674369"/>
          <a:ext cx="3849261"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EFICACITATEA EDUCAŢIONALĂ; </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5773E8-2941-40FF-B3DE-FF916E79D62C}" type="parTrans" cxnId="{9A6CF8B4-8056-40EA-9BF9-FD3BAE5DBE1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868CEFF-CA23-4D0D-AA7E-6856276B2288}" type="sibTrans" cxnId="{9A6CF8B4-8056-40EA-9BF9-FD3BAE5DBE1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909F547-29EA-4C2F-8BD1-35D02E50008C}">
      <dgm:prSet custT="1"/>
      <dgm:spPr>
        <a:xfrm>
          <a:off x="239644" y="1180147"/>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MANAGEMENTUL CALITĂŢII.</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896E8F1-FA04-441E-97F4-E502F61F8D3C}" type="parTrans" cxnId="{122AC089-47F0-4C90-8C80-0C528322A6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717DD02-C3B0-4916-8869-C6FCEEC2AE36}" type="sibTrans" cxnId="{122AC089-47F0-4C90-8C80-0C528322A6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447DFD3-2EE0-43BA-88B1-9DE2CA5349AF}" type="pres">
      <dgm:prSet presAssocID="{175BC002-360A-46AC-A725-334BE7FCD6BF}" presName="Name0" presStyleCnt="0">
        <dgm:presLayoutVars>
          <dgm:chMax val="7"/>
          <dgm:chPref val="7"/>
          <dgm:dir/>
        </dgm:presLayoutVars>
      </dgm:prSet>
      <dgm:spPr/>
    </dgm:pt>
    <dgm:pt modelId="{288F3636-78B2-456E-8B47-A4C94648965A}" type="pres">
      <dgm:prSet presAssocID="{175BC002-360A-46AC-A725-334BE7FCD6BF}" presName="Name1" presStyleCnt="0"/>
      <dgm:spPr/>
    </dgm:pt>
    <dgm:pt modelId="{950EF314-BB5A-4628-8A2A-2F6C29EFE1F3}" type="pres">
      <dgm:prSet presAssocID="{175BC002-360A-46AC-A725-334BE7FCD6BF}" presName="cycle" presStyleCnt="0"/>
      <dgm:spPr/>
    </dgm:pt>
    <dgm:pt modelId="{281D7D0F-93DF-47F9-A323-22C3BC1D238E}" type="pres">
      <dgm:prSet presAssocID="{175BC002-360A-46AC-A725-334BE7FCD6BF}" presName="srcNode" presStyleLbl="node1" presStyleIdx="0" presStyleCnt="3"/>
      <dgm:spPr/>
    </dgm:pt>
    <dgm:pt modelId="{108401EB-A2D9-446D-94C2-D2FC8A1BFDC4}" type="pres">
      <dgm:prSet presAssocID="{175BC002-360A-46AC-A725-334BE7FCD6BF}" presName="conn" presStyleLbl="parChTrans1D2" presStyleIdx="0" presStyleCnt="1"/>
      <dgm:spPr/>
    </dgm:pt>
    <dgm:pt modelId="{8244AB9B-A012-4547-ADBB-454CEE38C6E1}" type="pres">
      <dgm:prSet presAssocID="{175BC002-360A-46AC-A725-334BE7FCD6BF}" presName="extraNode" presStyleLbl="node1" presStyleIdx="0" presStyleCnt="3"/>
      <dgm:spPr/>
    </dgm:pt>
    <dgm:pt modelId="{36991F5F-68B7-450C-A451-9E2A907EA6EE}" type="pres">
      <dgm:prSet presAssocID="{175BC002-360A-46AC-A725-334BE7FCD6BF}" presName="dstNode" presStyleLbl="node1" presStyleIdx="0" presStyleCnt="3"/>
      <dgm:spPr/>
    </dgm:pt>
    <dgm:pt modelId="{0650BF10-5BE8-4D31-B282-8101F17CC67C}" type="pres">
      <dgm:prSet presAssocID="{0AF04F09-BDCE-425B-88A9-A68B83BA5A04}" presName="text_1" presStyleLbl="node1" presStyleIdx="0" presStyleCnt="3">
        <dgm:presLayoutVars>
          <dgm:bulletEnabled val="1"/>
        </dgm:presLayoutVars>
      </dgm:prSet>
      <dgm:spPr/>
    </dgm:pt>
    <dgm:pt modelId="{E2CE491A-A01C-48A2-BC2B-F39807628D9D}" type="pres">
      <dgm:prSet presAssocID="{0AF04F09-BDCE-425B-88A9-A68B83BA5A04}" presName="accent_1" presStyleCnt="0"/>
      <dgm:spPr/>
    </dgm:pt>
    <dgm:pt modelId="{02D1CBAC-2AB6-487C-9B19-E7F4904BB73B}" type="pres">
      <dgm:prSet presAssocID="{0AF04F09-BDCE-425B-88A9-A68B83BA5A04}" presName="accentRepeatNode" presStyleLbl="solidFgAcc1" presStyleIdx="0" presStyleCnt="3"/>
      <dgm:spPr>
        <a:xfrm>
          <a:off x="28904" y="126444"/>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 modelId="{C2873DD4-2419-442B-A88B-DE7038DB19E1}" type="pres">
      <dgm:prSet presAssocID="{47B60D19-AFC7-42B9-93D3-58BC043994EC}" presName="text_2" presStyleLbl="node1" presStyleIdx="1" presStyleCnt="3">
        <dgm:presLayoutVars>
          <dgm:bulletEnabled val="1"/>
        </dgm:presLayoutVars>
      </dgm:prSet>
      <dgm:spPr/>
    </dgm:pt>
    <dgm:pt modelId="{B8992075-59DC-4522-AC54-A770D553BD35}" type="pres">
      <dgm:prSet presAssocID="{47B60D19-AFC7-42B9-93D3-58BC043994EC}" presName="accent_2" presStyleCnt="0"/>
      <dgm:spPr/>
    </dgm:pt>
    <dgm:pt modelId="{1A9A9929-52F6-4F3D-994B-25CD2AC5A943}" type="pres">
      <dgm:prSet presAssocID="{47B60D19-AFC7-42B9-93D3-58BC043994EC}" presName="accentRepeatNode" presStyleLbl="solidFgAcc1" presStyleIdx="1" presStyleCnt="3"/>
      <dgm:spPr>
        <a:xfrm>
          <a:off x="151470" y="632221"/>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 modelId="{DF7E79AB-550A-4FCB-9635-8A2099A6DCC1}" type="pres">
      <dgm:prSet presAssocID="{4909F547-29EA-4C2F-8BD1-35D02E50008C}" presName="text_3" presStyleLbl="node1" presStyleIdx="2" presStyleCnt="3">
        <dgm:presLayoutVars>
          <dgm:bulletEnabled val="1"/>
        </dgm:presLayoutVars>
      </dgm:prSet>
      <dgm:spPr/>
    </dgm:pt>
    <dgm:pt modelId="{38F1F741-39D1-4BC3-965E-E1195FDD25FF}" type="pres">
      <dgm:prSet presAssocID="{4909F547-29EA-4C2F-8BD1-35D02E50008C}" presName="accent_3" presStyleCnt="0"/>
      <dgm:spPr/>
    </dgm:pt>
    <dgm:pt modelId="{ED8DC672-28E2-464B-8421-AB8407B3ED9B}" type="pres">
      <dgm:prSet presAssocID="{4909F547-29EA-4C2F-8BD1-35D02E50008C}" presName="accentRepeatNode" presStyleLbl="solidFgAcc1" presStyleIdx="2" presStyleCnt="3"/>
      <dgm:spPr>
        <a:xfrm>
          <a:off x="28904" y="1137999"/>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Lst>
  <dgm:cxnLst>
    <dgm:cxn modelId="{DD7F930B-D2C1-4AF8-BDEF-2FF85BA9B948}" srcId="{175BC002-360A-46AC-A725-334BE7FCD6BF}" destId="{0AF04F09-BDCE-425B-88A9-A68B83BA5A04}" srcOrd="0" destOrd="0" parTransId="{ACCAA762-0F52-4E56-9FC3-F2AAB0842CFC}" sibTransId="{9BC38741-EEA9-4A17-8641-45199BC560A2}"/>
    <dgm:cxn modelId="{24B3E12B-5DF1-4FFC-9C61-1423DA9F55B0}" type="presOf" srcId="{0AF04F09-BDCE-425B-88A9-A68B83BA5A04}" destId="{0650BF10-5BE8-4D31-B282-8101F17CC67C}" srcOrd="0" destOrd="0" presId="urn:microsoft.com/office/officeart/2008/layout/VerticalCurvedList"/>
    <dgm:cxn modelId="{45C7222F-89FA-487F-8E6D-F719D6017C76}" type="presOf" srcId="{47B60D19-AFC7-42B9-93D3-58BC043994EC}" destId="{C2873DD4-2419-442B-A88B-DE7038DB19E1}" srcOrd="0" destOrd="0" presId="urn:microsoft.com/office/officeart/2008/layout/VerticalCurvedList"/>
    <dgm:cxn modelId="{344A7B30-A679-41DB-A7E9-26F452A21FCA}" type="presOf" srcId="{175BC002-360A-46AC-A725-334BE7FCD6BF}" destId="{9447DFD3-2EE0-43BA-88B1-9DE2CA5349AF}" srcOrd="0" destOrd="0" presId="urn:microsoft.com/office/officeart/2008/layout/VerticalCurvedList"/>
    <dgm:cxn modelId="{122AC089-47F0-4C90-8C80-0C528322A622}" srcId="{175BC002-360A-46AC-A725-334BE7FCD6BF}" destId="{4909F547-29EA-4C2F-8BD1-35D02E50008C}" srcOrd="2" destOrd="0" parTransId="{8896E8F1-FA04-441E-97F4-E502F61F8D3C}" sibTransId="{C717DD02-C3B0-4916-8869-C6FCEEC2AE36}"/>
    <dgm:cxn modelId="{261CE8A6-5CCA-42CA-8625-C8049CC38AA0}" type="presOf" srcId="{9BC38741-EEA9-4A17-8641-45199BC560A2}" destId="{108401EB-A2D9-446D-94C2-D2FC8A1BFDC4}" srcOrd="0" destOrd="0" presId="urn:microsoft.com/office/officeart/2008/layout/VerticalCurvedList"/>
    <dgm:cxn modelId="{9A6CF8B4-8056-40EA-9BF9-FD3BAE5DBE1D}" srcId="{175BC002-360A-46AC-A725-334BE7FCD6BF}" destId="{47B60D19-AFC7-42B9-93D3-58BC043994EC}" srcOrd="1" destOrd="0" parTransId="{0A5773E8-2941-40FF-B3DE-FF916E79D62C}" sibTransId="{6868CEFF-CA23-4D0D-AA7E-6856276B2288}"/>
    <dgm:cxn modelId="{B0AFA9DE-B05A-4FAD-A4D0-677BEFDC4729}" type="presOf" srcId="{4909F547-29EA-4C2F-8BD1-35D02E50008C}" destId="{DF7E79AB-550A-4FCB-9635-8A2099A6DCC1}" srcOrd="0" destOrd="0" presId="urn:microsoft.com/office/officeart/2008/layout/VerticalCurvedList"/>
    <dgm:cxn modelId="{C1A04D54-F5BE-4795-908C-F2A9AC69BF2B}" type="presParOf" srcId="{9447DFD3-2EE0-43BA-88B1-9DE2CA5349AF}" destId="{288F3636-78B2-456E-8B47-A4C94648965A}" srcOrd="0" destOrd="0" presId="urn:microsoft.com/office/officeart/2008/layout/VerticalCurvedList"/>
    <dgm:cxn modelId="{1434C339-071C-4BEE-B6B8-CB1C3B3D6A84}" type="presParOf" srcId="{288F3636-78B2-456E-8B47-A4C94648965A}" destId="{950EF314-BB5A-4628-8A2A-2F6C29EFE1F3}" srcOrd="0" destOrd="0" presId="urn:microsoft.com/office/officeart/2008/layout/VerticalCurvedList"/>
    <dgm:cxn modelId="{72A3419B-2CCC-46AB-9427-FAD8D29A4C6D}" type="presParOf" srcId="{950EF314-BB5A-4628-8A2A-2F6C29EFE1F3}" destId="{281D7D0F-93DF-47F9-A323-22C3BC1D238E}" srcOrd="0" destOrd="0" presId="urn:microsoft.com/office/officeart/2008/layout/VerticalCurvedList"/>
    <dgm:cxn modelId="{A22A482D-B878-4F30-B960-A0EAC557650D}" type="presParOf" srcId="{950EF314-BB5A-4628-8A2A-2F6C29EFE1F3}" destId="{108401EB-A2D9-446D-94C2-D2FC8A1BFDC4}" srcOrd="1" destOrd="0" presId="urn:microsoft.com/office/officeart/2008/layout/VerticalCurvedList"/>
    <dgm:cxn modelId="{F09D7CCE-DDB6-4217-9A5C-CE8EB33AF370}" type="presParOf" srcId="{950EF314-BB5A-4628-8A2A-2F6C29EFE1F3}" destId="{8244AB9B-A012-4547-ADBB-454CEE38C6E1}" srcOrd="2" destOrd="0" presId="urn:microsoft.com/office/officeart/2008/layout/VerticalCurvedList"/>
    <dgm:cxn modelId="{8FF37859-3709-451C-BACE-932C1D0BCC6E}" type="presParOf" srcId="{950EF314-BB5A-4628-8A2A-2F6C29EFE1F3}" destId="{36991F5F-68B7-450C-A451-9E2A907EA6EE}" srcOrd="3" destOrd="0" presId="urn:microsoft.com/office/officeart/2008/layout/VerticalCurvedList"/>
    <dgm:cxn modelId="{537A2D92-4F2D-4BF2-9B40-004A216B1B80}" type="presParOf" srcId="{288F3636-78B2-456E-8B47-A4C94648965A}" destId="{0650BF10-5BE8-4D31-B282-8101F17CC67C}" srcOrd="1" destOrd="0" presId="urn:microsoft.com/office/officeart/2008/layout/VerticalCurvedList"/>
    <dgm:cxn modelId="{66993538-CA54-4066-B2AC-4F5361F13498}" type="presParOf" srcId="{288F3636-78B2-456E-8B47-A4C94648965A}" destId="{E2CE491A-A01C-48A2-BC2B-F39807628D9D}" srcOrd="2" destOrd="0" presId="urn:microsoft.com/office/officeart/2008/layout/VerticalCurvedList"/>
    <dgm:cxn modelId="{DD188990-1DC9-448D-BD90-EF37E8D3C7C5}" type="presParOf" srcId="{E2CE491A-A01C-48A2-BC2B-F39807628D9D}" destId="{02D1CBAC-2AB6-487C-9B19-E7F4904BB73B}" srcOrd="0" destOrd="0" presId="urn:microsoft.com/office/officeart/2008/layout/VerticalCurvedList"/>
    <dgm:cxn modelId="{02F321B4-D18E-4113-9B1A-5234ACD559FC}" type="presParOf" srcId="{288F3636-78B2-456E-8B47-A4C94648965A}" destId="{C2873DD4-2419-442B-A88B-DE7038DB19E1}" srcOrd="3" destOrd="0" presId="urn:microsoft.com/office/officeart/2008/layout/VerticalCurvedList"/>
    <dgm:cxn modelId="{E726BA7A-A8F4-45C3-8879-DCB5F286287D}" type="presParOf" srcId="{288F3636-78B2-456E-8B47-A4C94648965A}" destId="{B8992075-59DC-4522-AC54-A770D553BD35}" srcOrd="4" destOrd="0" presId="urn:microsoft.com/office/officeart/2008/layout/VerticalCurvedList"/>
    <dgm:cxn modelId="{7A3D78A0-B0F9-4034-9CCD-B8FB0180A0F4}" type="presParOf" srcId="{B8992075-59DC-4522-AC54-A770D553BD35}" destId="{1A9A9929-52F6-4F3D-994B-25CD2AC5A943}" srcOrd="0" destOrd="0" presId="urn:microsoft.com/office/officeart/2008/layout/VerticalCurvedList"/>
    <dgm:cxn modelId="{E77700B6-A32A-4BDB-BCE8-886170E26734}" type="presParOf" srcId="{288F3636-78B2-456E-8B47-A4C94648965A}" destId="{DF7E79AB-550A-4FCB-9635-8A2099A6DCC1}" srcOrd="5" destOrd="0" presId="urn:microsoft.com/office/officeart/2008/layout/VerticalCurvedList"/>
    <dgm:cxn modelId="{D9631C6B-3F08-49B5-894F-8DAD1D45A935}" type="presParOf" srcId="{288F3636-78B2-456E-8B47-A4C94648965A}" destId="{38F1F741-39D1-4BC3-965E-E1195FDD25FF}" srcOrd="6" destOrd="0" presId="urn:microsoft.com/office/officeart/2008/layout/VerticalCurvedList"/>
    <dgm:cxn modelId="{FCCC6FD2-B45C-421B-8FEC-9950C0E2AEEE}" type="presParOf" srcId="{38F1F741-39D1-4BC3-965E-E1195FDD25FF}" destId="{ED8DC672-28E2-464B-8421-AB8407B3ED9B}"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8401EB-A2D9-446D-94C2-D2FC8A1BFDC4}">
      <dsp:nvSpPr>
        <dsp:cNvPr id="0" name=""/>
        <dsp:cNvSpPr/>
      </dsp:nvSpPr>
      <dsp:spPr>
        <a:xfrm>
          <a:off x="-1903824" y="-295379"/>
          <a:ext cx="2276683" cy="2276683"/>
        </a:xfrm>
        <a:prstGeom prst="blockArc">
          <a:avLst>
            <a:gd name="adj1" fmla="val 18900000"/>
            <a:gd name="adj2" fmla="val 2700000"/>
            <a:gd name="adj3" fmla="val 949"/>
          </a:avLst>
        </a:pr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50BF10-5BE8-4D31-B282-8101F17CC67C}">
      <dsp:nvSpPr>
        <dsp:cNvPr id="0" name=""/>
        <dsp:cNvSpPr/>
      </dsp:nvSpPr>
      <dsp:spPr>
        <a:xfrm>
          <a:off x="239644" y="168592"/>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CAPACITATEA INSTITUŢIONALĂ;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644" y="168592"/>
        <a:ext cx="3971827" cy="337184"/>
      </dsp:txXfrm>
    </dsp:sp>
    <dsp:sp modelId="{02D1CBAC-2AB6-487C-9B19-E7F4904BB73B}">
      <dsp:nvSpPr>
        <dsp:cNvPr id="0" name=""/>
        <dsp:cNvSpPr/>
      </dsp:nvSpPr>
      <dsp:spPr>
        <a:xfrm>
          <a:off x="28904" y="126444"/>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2873DD4-2419-442B-A88B-DE7038DB19E1}">
      <dsp:nvSpPr>
        <dsp:cNvPr id="0" name=""/>
        <dsp:cNvSpPr/>
      </dsp:nvSpPr>
      <dsp:spPr>
        <a:xfrm>
          <a:off x="362211" y="674369"/>
          <a:ext cx="3849261"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EFICACITATEA EDUCAŢIONALĂ;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2211" y="674369"/>
        <a:ext cx="3849261" cy="337184"/>
      </dsp:txXfrm>
    </dsp:sp>
    <dsp:sp modelId="{1A9A9929-52F6-4F3D-994B-25CD2AC5A943}">
      <dsp:nvSpPr>
        <dsp:cNvPr id="0" name=""/>
        <dsp:cNvSpPr/>
      </dsp:nvSpPr>
      <dsp:spPr>
        <a:xfrm>
          <a:off x="151470" y="632221"/>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F7E79AB-550A-4FCB-9635-8A2099A6DCC1}">
      <dsp:nvSpPr>
        <dsp:cNvPr id="0" name=""/>
        <dsp:cNvSpPr/>
      </dsp:nvSpPr>
      <dsp:spPr>
        <a:xfrm>
          <a:off x="239644" y="1180147"/>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MANAGEMENTUL CALITĂŢII.</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644" y="1180147"/>
        <a:ext cx="3971827" cy="337184"/>
      </dsp:txXfrm>
    </dsp:sp>
    <dsp:sp modelId="{ED8DC672-28E2-464B-8421-AB8407B3ED9B}">
      <dsp:nvSpPr>
        <dsp:cNvPr id="0" name=""/>
        <dsp:cNvSpPr/>
      </dsp:nvSpPr>
      <dsp:spPr>
        <a:xfrm>
          <a:off x="28904" y="1137999"/>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DAC2-C71A-4BD7-99CA-1F008705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7203</Words>
  <Characters>41061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Dell</cp:lastModifiedBy>
  <cp:revision>2</cp:revision>
  <dcterms:created xsi:type="dcterms:W3CDTF">2026-02-20T08:45:00Z</dcterms:created>
  <dcterms:modified xsi:type="dcterms:W3CDTF">2026-02-20T08:45:00Z</dcterms:modified>
</cp:coreProperties>
</file>